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CBE" w:rsidRPr="00504CBE" w:rsidRDefault="00493845" w:rsidP="00351992">
      <w:pPr>
        <w:pStyle w:val="PA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8590.  Does an exchange of corporate stock for corporate stock </w:t>
      </w:r>
      <w:r w:rsidR="00504CBE" w:rsidRPr="00504CBE">
        <w:rPr>
          <w:b/>
          <w:sz w:val="28"/>
          <w:szCs w:val="28"/>
        </w:rPr>
        <w:t xml:space="preserve">qualify for </w:t>
      </w:r>
      <w:proofErr w:type="spellStart"/>
      <w:r w:rsidR="00504CBE" w:rsidRPr="00504CBE">
        <w:rPr>
          <w:b/>
          <w:sz w:val="28"/>
          <w:szCs w:val="28"/>
        </w:rPr>
        <w:t>nonrecognition</w:t>
      </w:r>
      <w:proofErr w:type="spellEnd"/>
      <w:r w:rsidR="00504CBE" w:rsidRPr="00504CBE">
        <w:rPr>
          <w:b/>
          <w:sz w:val="28"/>
          <w:szCs w:val="28"/>
        </w:rPr>
        <w:t xml:space="preserve"> treatment?</w:t>
      </w:r>
    </w:p>
    <w:p w:rsidR="00351992" w:rsidRDefault="00493845" w:rsidP="00351992">
      <w:pPr>
        <w:pStyle w:val="PA"/>
        <w:rPr>
          <w:b/>
        </w:rPr>
      </w:pPr>
      <w:r>
        <w:t xml:space="preserve">Pursuant to IRC Section 1036, </w:t>
      </w:r>
      <w:r w:rsidR="00697302">
        <w:t xml:space="preserve">common stock in a </w:t>
      </w:r>
      <w:proofErr w:type="gramStart"/>
      <w:r w:rsidR="00697302">
        <w:t xml:space="preserve">corporation </w:t>
      </w:r>
      <w:bookmarkStart w:id="0" w:name="_GoBack"/>
      <w:bookmarkEnd w:id="0"/>
      <w:r w:rsidR="00351992" w:rsidRPr="00DB617A">
        <w:t xml:space="preserve"> exchanged</w:t>
      </w:r>
      <w:proofErr w:type="gramEnd"/>
      <w:r w:rsidR="00351992" w:rsidRPr="00DB617A">
        <w:t xml:space="preserve"> for common stock in the same corporation</w:t>
      </w:r>
      <w:r>
        <w:t xml:space="preserve"> is tax-free.  </w:t>
      </w:r>
      <w:r w:rsidRPr="00DB617A">
        <w:t xml:space="preserve">The </w:t>
      </w:r>
      <w:proofErr w:type="spellStart"/>
      <w:r w:rsidRPr="00DB617A">
        <w:t>nonrecognition</w:t>
      </w:r>
      <w:proofErr w:type="spellEnd"/>
      <w:r w:rsidRPr="00DB617A">
        <w:t xml:space="preserve"> rules of </w:t>
      </w:r>
      <w:r>
        <w:t>IRC Section</w:t>
      </w:r>
      <w:r w:rsidRPr="00DB617A">
        <w:t xml:space="preserve"> 1036 apply to </w:t>
      </w:r>
      <w:r w:rsidRPr="00D43536">
        <w:rPr>
          <w:bCs/>
          <w:iCs/>
        </w:rPr>
        <w:t>exchange</w:t>
      </w:r>
      <w:r w:rsidRPr="00D43536">
        <w:t>s</w:t>
      </w:r>
      <w:r w:rsidRPr="00DB617A">
        <w:t xml:space="preserve"> of common stock in the same corporation, even though the stocks are of a different class and have different voting, preemptive, or dividend rights.</w:t>
      </w:r>
      <w:r>
        <w:rPr>
          <w:rStyle w:val="FootnoteReference"/>
          <w:color w:val="auto"/>
        </w:rPr>
        <w:footnoteReference w:id="1"/>
      </w:r>
      <w:r>
        <w:t xml:space="preserve">  </w:t>
      </w:r>
      <w:proofErr w:type="spellStart"/>
      <w:r>
        <w:t>Nonrecognition</w:t>
      </w:r>
      <w:proofErr w:type="spellEnd"/>
      <w:r>
        <w:t xml:space="preserve"> also applies to an exchange of </w:t>
      </w:r>
      <w:r w:rsidR="00351992" w:rsidRPr="00DB617A">
        <w:t>preferred stock for preferre</w:t>
      </w:r>
      <w:r>
        <w:t xml:space="preserve">d stock in the same corporation.  However, gain or loss may be </w:t>
      </w:r>
      <w:r w:rsidR="00351992" w:rsidRPr="00DB617A">
        <w:t xml:space="preserve">recognized </w:t>
      </w:r>
      <w:r>
        <w:t xml:space="preserve">if </w:t>
      </w:r>
      <w:r w:rsidR="00351992" w:rsidRPr="00DB617A">
        <w:t>cash or other prope</w:t>
      </w:r>
      <w:r w:rsidR="00351992">
        <w:t>rty is also received.</w:t>
      </w:r>
      <w:r w:rsidR="00B4630A">
        <w:t xml:space="preserve"> </w:t>
      </w:r>
      <w:r w:rsidR="00351992">
        <w:t>This treatment applies both to exchanges between an individual shareholder and the corporation and to exchanges between two shareholders.</w:t>
      </w:r>
      <w:r w:rsidR="00B4630A">
        <w:t xml:space="preserve"> </w:t>
      </w:r>
      <w:r w:rsidR="00351992">
        <w:t xml:space="preserve">Such an </w:t>
      </w:r>
      <w:r w:rsidR="00351992" w:rsidRPr="00DB617A">
        <w:t xml:space="preserve">exchange is </w:t>
      </w:r>
      <w:r>
        <w:t>treated in s</w:t>
      </w:r>
      <w:r w:rsidR="00351992" w:rsidRPr="00DB617A">
        <w:t>ubstantially the same manner as a “like-kind” exchange</w:t>
      </w:r>
      <w:r w:rsidR="00351992">
        <w:t xml:space="preserve"> (see </w:t>
      </w:r>
      <w:r w:rsidR="000B402F">
        <w:t>Q</w:t>
      </w:r>
      <w:r w:rsidR="00545537">
        <w:t xml:space="preserve"> </w:t>
      </w:r>
      <w:r w:rsidR="000B402F">
        <w:t>8575</w:t>
      </w:r>
      <w:r w:rsidR="00351992">
        <w:t xml:space="preserve"> to Q </w:t>
      </w:r>
      <w:r w:rsidR="00545537">
        <w:t>85</w:t>
      </w:r>
      <w:r w:rsidR="00351992">
        <w:t>78)</w:t>
      </w:r>
      <w:r w:rsidR="00351992" w:rsidRPr="00DB617A">
        <w:t xml:space="preserve">. </w:t>
      </w:r>
    </w:p>
    <w:p w:rsidR="00351992" w:rsidRDefault="00B4630A" w:rsidP="00351992">
      <w:pPr>
        <w:pStyle w:val="PA"/>
        <w:rPr>
          <w:b/>
        </w:rPr>
      </w:pPr>
      <w:r>
        <w:t xml:space="preserve"> </w:t>
      </w:r>
      <w:r w:rsidR="00493845">
        <w:t>Finally, t</w:t>
      </w:r>
      <w:r w:rsidR="00351992" w:rsidRPr="00DB617A">
        <w:t xml:space="preserve">he exchange of stock </w:t>
      </w:r>
      <w:r w:rsidR="00351992">
        <w:t>in</w:t>
      </w:r>
      <w:r w:rsidR="00351992" w:rsidRPr="00DB617A">
        <w:t xml:space="preserve"> different corporations and exchanges of common</w:t>
      </w:r>
      <w:r w:rsidR="00351992">
        <w:t xml:space="preserve"> stock</w:t>
      </w:r>
      <w:r w:rsidR="00351992" w:rsidRPr="00DB617A">
        <w:t xml:space="preserve"> for preferred stock do </w:t>
      </w:r>
      <w:r w:rsidR="00351992" w:rsidRPr="00DB617A">
        <w:rPr>
          <w:i/>
          <w:iCs/>
        </w:rPr>
        <w:t>not</w:t>
      </w:r>
      <w:r w:rsidR="00351992" w:rsidRPr="00DB617A">
        <w:t xml:space="preserve"> qualify for </w:t>
      </w:r>
      <w:proofErr w:type="spellStart"/>
      <w:r w:rsidR="00351992">
        <w:t>nonrecognition</w:t>
      </w:r>
      <w:proofErr w:type="spellEnd"/>
      <w:r w:rsidR="00351992">
        <w:t xml:space="preserve"> treatment even if the shares of stock</w:t>
      </w:r>
      <w:r w:rsidR="00351992" w:rsidRPr="00DB617A">
        <w:t xml:space="preserve"> are similar in all </w:t>
      </w:r>
      <w:r w:rsidR="00351992">
        <w:t xml:space="preserve">other </w:t>
      </w:r>
      <w:r w:rsidR="00351992" w:rsidRPr="00DB617A">
        <w:t>aspects.</w:t>
      </w:r>
      <w:r w:rsidR="00351992">
        <w:rPr>
          <w:rStyle w:val="FootnoteReference"/>
          <w:color w:val="auto"/>
        </w:rPr>
        <w:footnoteReference w:id="2"/>
      </w:r>
      <w:r>
        <w:t xml:space="preserve"> </w:t>
      </w:r>
    </w:p>
    <w:p w:rsidR="00351992" w:rsidRDefault="00351992" w:rsidP="00351992">
      <w:pPr>
        <w:pStyle w:val="PA"/>
        <w:rPr>
          <w:b/>
        </w:rPr>
      </w:pPr>
    </w:p>
    <w:p w:rsidR="00844CAC" w:rsidRPr="00351992" w:rsidRDefault="00844CAC" w:rsidP="00351992"/>
    <w:sectPr w:rsidR="00844CAC" w:rsidRPr="00351992" w:rsidSect="00A44404">
      <w:footnotePr>
        <w:numRestart w:val="eachPage"/>
      </w:foot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FFC" w:rsidRDefault="00C91FFC">
      <w:r>
        <w:separator/>
      </w:r>
    </w:p>
  </w:endnote>
  <w:endnote w:type="continuationSeparator" w:id="0">
    <w:p w:rsidR="00C91FFC" w:rsidRDefault="00C91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rpetua Std">
    <w:altName w:val="Cambria"/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001" w:usb1="5000204A" w:usb2="00000000" w:usb3="00000000" w:csb0="00000005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87" w:usb1="00000001" w:usb2="00000000" w:usb3="00000000" w:csb0="0000009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erpetua">
    <w:altName w:val="Baskerville Old Face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FFC" w:rsidRDefault="00C91FFC">
      <w:r>
        <w:separator/>
      </w:r>
    </w:p>
  </w:footnote>
  <w:footnote w:type="continuationSeparator" w:id="0">
    <w:p w:rsidR="00C91FFC" w:rsidRDefault="00C91FFC">
      <w:r>
        <w:continuationSeparator/>
      </w:r>
    </w:p>
  </w:footnote>
  <w:footnote w:id="1">
    <w:p w:rsidR="00493845" w:rsidRPr="00B4630A" w:rsidRDefault="00493845" w:rsidP="00493845">
      <w:pPr>
        <w:pStyle w:val="PQ"/>
      </w:pPr>
      <w:r w:rsidRPr="00B4630A">
        <w:rPr>
          <w:rStyle w:val="FootnoteReference"/>
          <w:vertAlign w:val="baseline"/>
        </w:rPr>
        <w:footnoteRef/>
      </w:r>
      <w:r w:rsidRPr="00B4630A">
        <w:t>.</w:t>
      </w:r>
      <w:r w:rsidRPr="00B4630A">
        <w:tab/>
        <w:t xml:space="preserve">Rev. Rul. 72-199, 1972-1 CB 228, Treas. Reg. </w:t>
      </w:r>
      <w:r w:rsidRPr="00B4630A">
        <w:rPr>
          <w:rFonts w:cs="Calibri"/>
        </w:rPr>
        <w:t>§1.1036-1.</w:t>
      </w:r>
    </w:p>
  </w:footnote>
  <w:footnote w:id="2">
    <w:p w:rsidR="00351992" w:rsidRPr="00B4630A" w:rsidRDefault="00351992" w:rsidP="00351992">
      <w:pPr>
        <w:pStyle w:val="PQ"/>
      </w:pPr>
      <w:r w:rsidRPr="00B4630A">
        <w:rPr>
          <w:rStyle w:val="FootnoteReference"/>
          <w:vertAlign w:val="baseline"/>
        </w:rPr>
        <w:footnoteRef/>
      </w:r>
      <w:r w:rsidRPr="00B4630A">
        <w:t>.</w:t>
      </w:r>
      <w:r w:rsidRPr="00B4630A">
        <w:tab/>
        <w:t xml:space="preserve">IRC Secs. 1036, 1031(a), Treas. Reg. </w:t>
      </w:r>
      <w:r w:rsidRPr="00B4630A">
        <w:rPr>
          <w:rFonts w:cs="Calibri"/>
        </w:rPr>
        <w:t>§1.1036-1.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12C3C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1">
    <w:nsid w:val="08E560D1"/>
    <w:multiLevelType w:val="hybridMultilevel"/>
    <w:tmpl w:val="07C45336"/>
    <w:lvl w:ilvl="0" w:tplc="1988D886">
      <w:start w:val="1"/>
      <w:numFmt w:val="bullet"/>
      <w:pStyle w:val="PCB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9A70D24"/>
    <w:multiLevelType w:val="hybridMultilevel"/>
    <w:tmpl w:val="13FE58CE"/>
    <w:lvl w:ilvl="0" w:tplc="5ADE4D7E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32E013D"/>
    <w:multiLevelType w:val="hybridMultilevel"/>
    <w:tmpl w:val="E7566CF8"/>
    <w:lvl w:ilvl="0" w:tplc="E4567D1E">
      <w:start w:val="7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810A84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5">
    <w:nsid w:val="347F1D30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6">
    <w:nsid w:val="420151E3"/>
    <w:multiLevelType w:val="hybridMultilevel"/>
    <w:tmpl w:val="5FB8A7F6"/>
    <w:lvl w:ilvl="0" w:tplc="D7241120">
      <w:start w:val="1"/>
      <w:numFmt w:val="decimal"/>
      <w:lvlText w:val="(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43DF0F16"/>
    <w:multiLevelType w:val="hybridMultilevel"/>
    <w:tmpl w:val="5C245B6C"/>
    <w:lvl w:ilvl="0" w:tplc="E4567D1E">
      <w:start w:val="7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4246B9"/>
    <w:multiLevelType w:val="hybridMultilevel"/>
    <w:tmpl w:val="89C016D4"/>
    <w:lvl w:ilvl="0" w:tplc="63449B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8C5DE2"/>
    <w:multiLevelType w:val="hybridMultilevel"/>
    <w:tmpl w:val="E3000776"/>
    <w:lvl w:ilvl="0" w:tplc="E6BEA5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C331F9"/>
    <w:multiLevelType w:val="hybridMultilevel"/>
    <w:tmpl w:val="973A11DC"/>
    <w:lvl w:ilvl="0" w:tplc="A8E02A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8E329A"/>
    <w:multiLevelType w:val="hybridMultilevel"/>
    <w:tmpl w:val="5A1A228C"/>
    <w:lvl w:ilvl="0" w:tplc="CA14D9A4">
      <w:start w:val="1"/>
      <w:numFmt w:val="bullet"/>
      <w:pStyle w:val="PHB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E62DCB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2084466"/>
    <w:multiLevelType w:val="hybridMultilevel"/>
    <w:tmpl w:val="5E2045F2"/>
    <w:lvl w:ilvl="0" w:tplc="0F86C95E">
      <w:start w:val="9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1B2CB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66E472CD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15">
    <w:nsid w:val="691D4BC5"/>
    <w:multiLevelType w:val="hybridMultilevel"/>
    <w:tmpl w:val="4B9CFEEA"/>
    <w:lvl w:ilvl="0" w:tplc="FCF0507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5C6868"/>
    <w:multiLevelType w:val="hybridMultilevel"/>
    <w:tmpl w:val="6290BC30"/>
    <w:lvl w:ilvl="0" w:tplc="04DE2670">
      <w:start w:val="1"/>
      <w:numFmt w:val="bullet"/>
      <w:pStyle w:val="PF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2766FB5"/>
    <w:multiLevelType w:val="hybridMultilevel"/>
    <w:tmpl w:val="B0901EC4"/>
    <w:lvl w:ilvl="0" w:tplc="AD60D9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D35E3C"/>
    <w:multiLevelType w:val="hybridMultilevel"/>
    <w:tmpl w:val="053C091E"/>
    <w:lvl w:ilvl="0" w:tplc="7BC6D7B6">
      <w:start w:val="1"/>
      <w:numFmt w:val="bullet"/>
      <w:pStyle w:val="PCA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EAD774A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num w:numId="1">
    <w:abstractNumId w:val="14"/>
  </w:num>
  <w:num w:numId="2">
    <w:abstractNumId w:val="0"/>
  </w:num>
  <w:num w:numId="3">
    <w:abstractNumId w:val="5"/>
  </w:num>
  <w:num w:numId="4">
    <w:abstractNumId w:val="19"/>
  </w:num>
  <w:num w:numId="5">
    <w:abstractNumId w:val="4"/>
  </w:num>
  <w:num w:numId="6">
    <w:abstractNumId w:val="13"/>
  </w:num>
  <w:num w:numId="7">
    <w:abstractNumId w:val="1"/>
  </w:num>
  <w:num w:numId="8">
    <w:abstractNumId w:val="2"/>
  </w:num>
  <w:num w:numId="9">
    <w:abstractNumId w:val="1"/>
  </w:num>
  <w:num w:numId="10">
    <w:abstractNumId w:val="2"/>
  </w:num>
  <w:num w:numId="11">
    <w:abstractNumId w:val="2"/>
  </w:num>
  <w:num w:numId="12">
    <w:abstractNumId w:val="1"/>
  </w:num>
  <w:num w:numId="13">
    <w:abstractNumId w:val="1"/>
  </w:num>
  <w:num w:numId="14">
    <w:abstractNumId w:val="2"/>
  </w:num>
  <w:num w:numId="15">
    <w:abstractNumId w:val="16"/>
  </w:num>
  <w:num w:numId="16">
    <w:abstractNumId w:val="16"/>
  </w:num>
  <w:num w:numId="17">
    <w:abstractNumId w:val="1"/>
  </w:num>
  <w:num w:numId="18">
    <w:abstractNumId w:val="16"/>
  </w:num>
  <w:num w:numId="19">
    <w:abstractNumId w:val="1"/>
  </w:num>
  <w:num w:numId="20">
    <w:abstractNumId w:val="1"/>
  </w:num>
  <w:num w:numId="21">
    <w:abstractNumId w:val="16"/>
  </w:num>
  <w:num w:numId="22">
    <w:abstractNumId w:val="18"/>
  </w:num>
  <w:num w:numId="23">
    <w:abstractNumId w:val="18"/>
  </w:num>
  <w:num w:numId="24">
    <w:abstractNumId w:val="11"/>
  </w:num>
  <w:num w:numId="25">
    <w:abstractNumId w:val="18"/>
  </w:num>
  <w:num w:numId="26">
    <w:abstractNumId w:val="18"/>
  </w:num>
  <w:num w:numId="27">
    <w:abstractNumId w:val="18"/>
  </w:num>
  <w:num w:numId="28">
    <w:abstractNumId w:val="18"/>
  </w:num>
  <w:num w:numId="29">
    <w:abstractNumId w:val="11"/>
  </w:num>
  <w:num w:numId="30">
    <w:abstractNumId w:val="18"/>
  </w:num>
  <w:num w:numId="31">
    <w:abstractNumId w:val="18"/>
  </w:num>
  <w:num w:numId="32">
    <w:abstractNumId w:val="18"/>
  </w:num>
  <w:num w:numId="33">
    <w:abstractNumId w:val="12"/>
  </w:num>
  <w:num w:numId="34">
    <w:abstractNumId w:val="6"/>
  </w:num>
  <w:num w:numId="35">
    <w:abstractNumId w:val="10"/>
  </w:num>
  <w:num w:numId="36">
    <w:abstractNumId w:val="8"/>
  </w:num>
  <w:num w:numId="37">
    <w:abstractNumId w:val="9"/>
  </w:num>
  <w:num w:numId="38">
    <w:abstractNumId w:val="15"/>
  </w:num>
  <w:num w:numId="39">
    <w:abstractNumId w:val="17"/>
  </w:num>
  <w:num w:numId="40">
    <w:abstractNumId w:val="7"/>
  </w:num>
  <w:num w:numId="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78B"/>
    <w:rsid w:val="0000014F"/>
    <w:rsid w:val="0000015C"/>
    <w:rsid w:val="000001B6"/>
    <w:rsid w:val="000005C8"/>
    <w:rsid w:val="00000C98"/>
    <w:rsid w:val="00000E8E"/>
    <w:rsid w:val="00001045"/>
    <w:rsid w:val="0000127C"/>
    <w:rsid w:val="00001735"/>
    <w:rsid w:val="000017FA"/>
    <w:rsid w:val="00001DB1"/>
    <w:rsid w:val="000023D7"/>
    <w:rsid w:val="00002BAB"/>
    <w:rsid w:val="00002FB5"/>
    <w:rsid w:val="00003261"/>
    <w:rsid w:val="0000405D"/>
    <w:rsid w:val="00004563"/>
    <w:rsid w:val="0000493B"/>
    <w:rsid w:val="000049C7"/>
    <w:rsid w:val="00004C54"/>
    <w:rsid w:val="00005730"/>
    <w:rsid w:val="000057BF"/>
    <w:rsid w:val="00005802"/>
    <w:rsid w:val="00005ABA"/>
    <w:rsid w:val="0000609F"/>
    <w:rsid w:val="0000615F"/>
    <w:rsid w:val="00006219"/>
    <w:rsid w:val="00006F7E"/>
    <w:rsid w:val="0000707D"/>
    <w:rsid w:val="000073EC"/>
    <w:rsid w:val="00010116"/>
    <w:rsid w:val="0001020F"/>
    <w:rsid w:val="000109BE"/>
    <w:rsid w:val="00010AA1"/>
    <w:rsid w:val="0001129B"/>
    <w:rsid w:val="000118D0"/>
    <w:rsid w:val="00011968"/>
    <w:rsid w:val="0001205F"/>
    <w:rsid w:val="00012C15"/>
    <w:rsid w:val="00013028"/>
    <w:rsid w:val="0001302F"/>
    <w:rsid w:val="000133F7"/>
    <w:rsid w:val="000136F7"/>
    <w:rsid w:val="000137B6"/>
    <w:rsid w:val="000137CA"/>
    <w:rsid w:val="00013B9A"/>
    <w:rsid w:val="00013BA5"/>
    <w:rsid w:val="00013DD5"/>
    <w:rsid w:val="00014092"/>
    <w:rsid w:val="00014460"/>
    <w:rsid w:val="00014661"/>
    <w:rsid w:val="00014C67"/>
    <w:rsid w:val="00014FEA"/>
    <w:rsid w:val="00015597"/>
    <w:rsid w:val="00015608"/>
    <w:rsid w:val="00015AC7"/>
    <w:rsid w:val="00015C0A"/>
    <w:rsid w:val="00015D8C"/>
    <w:rsid w:val="0001634D"/>
    <w:rsid w:val="00016388"/>
    <w:rsid w:val="00016FA6"/>
    <w:rsid w:val="000170B0"/>
    <w:rsid w:val="0001725A"/>
    <w:rsid w:val="00017351"/>
    <w:rsid w:val="000178CE"/>
    <w:rsid w:val="00017EC5"/>
    <w:rsid w:val="00017FB1"/>
    <w:rsid w:val="0002000D"/>
    <w:rsid w:val="0002008E"/>
    <w:rsid w:val="00020351"/>
    <w:rsid w:val="00020403"/>
    <w:rsid w:val="00020E43"/>
    <w:rsid w:val="00021003"/>
    <w:rsid w:val="000211D6"/>
    <w:rsid w:val="00021547"/>
    <w:rsid w:val="00021AC9"/>
    <w:rsid w:val="00021DE4"/>
    <w:rsid w:val="00021E27"/>
    <w:rsid w:val="000222B8"/>
    <w:rsid w:val="0002272C"/>
    <w:rsid w:val="0002288E"/>
    <w:rsid w:val="000231B2"/>
    <w:rsid w:val="00023943"/>
    <w:rsid w:val="00023EF8"/>
    <w:rsid w:val="000246F5"/>
    <w:rsid w:val="00024DA4"/>
    <w:rsid w:val="00024DF2"/>
    <w:rsid w:val="00025165"/>
    <w:rsid w:val="00025248"/>
    <w:rsid w:val="000253DE"/>
    <w:rsid w:val="00025488"/>
    <w:rsid w:val="00025499"/>
    <w:rsid w:val="00025839"/>
    <w:rsid w:val="000258EA"/>
    <w:rsid w:val="000259C8"/>
    <w:rsid w:val="00025ACB"/>
    <w:rsid w:val="00026197"/>
    <w:rsid w:val="000266B8"/>
    <w:rsid w:val="00026792"/>
    <w:rsid w:val="0002699B"/>
    <w:rsid w:val="00026EF3"/>
    <w:rsid w:val="00027452"/>
    <w:rsid w:val="00027E47"/>
    <w:rsid w:val="00030217"/>
    <w:rsid w:val="00030CD4"/>
    <w:rsid w:val="00030D66"/>
    <w:rsid w:val="00030ED0"/>
    <w:rsid w:val="00031022"/>
    <w:rsid w:val="00031584"/>
    <w:rsid w:val="000318C0"/>
    <w:rsid w:val="00031973"/>
    <w:rsid w:val="00031ABE"/>
    <w:rsid w:val="00032527"/>
    <w:rsid w:val="000325C3"/>
    <w:rsid w:val="00032B8E"/>
    <w:rsid w:val="00032D87"/>
    <w:rsid w:val="00033185"/>
    <w:rsid w:val="00033223"/>
    <w:rsid w:val="00033DC2"/>
    <w:rsid w:val="00033F3E"/>
    <w:rsid w:val="00034026"/>
    <w:rsid w:val="00034037"/>
    <w:rsid w:val="000344C2"/>
    <w:rsid w:val="0003473A"/>
    <w:rsid w:val="00034C2B"/>
    <w:rsid w:val="00034CB0"/>
    <w:rsid w:val="00035343"/>
    <w:rsid w:val="00035416"/>
    <w:rsid w:val="00035524"/>
    <w:rsid w:val="000357F9"/>
    <w:rsid w:val="00035CB2"/>
    <w:rsid w:val="000363E6"/>
    <w:rsid w:val="00036B19"/>
    <w:rsid w:val="00036CFD"/>
    <w:rsid w:val="00037271"/>
    <w:rsid w:val="0003734B"/>
    <w:rsid w:val="00037718"/>
    <w:rsid w:val="00037B28"/>
    <w:rsid w:val="00037E95"/>
    <w:rsid w:val="00040031"/>
    <w:rsid w:val="0004010B"/>
    <w:rsid w:val="00040477"/>
    <w:rsid w:val="000405A8"/>
    <w:rsid w:val="00040843"/>
    <w:rsid w:val="000408A3"/>
    <w:rsid w:val="00040A4D"/>
    <w:rsid w:val="00040B79"/>
    <w:rsid w:val="000412AE"/>
    <w:rsid w:val="0004197D"/>
    <w:rsid w:val="00041AF7"/>
    <w:rsid w:val="000420C8"/>
    <w:rsid w:val="00042523"/>
    <w:rsid w:val="00042773"/>
    <w:rsid w:val="0004306F"/>
    <w:rsid w:val="00043584"/>
    <w:rsid w:val="00043867"/>
    <w:rsid w:val="00043EE6"/>
    <w:rsid w:val="00043EEB"/>
    <w:rsid w:val="000445EC"/>
    <w:rsid w:val="00044F70"/>
    <w:rsid w:val="000450C1"/>
    <w:rsid w:val="00045916"/>
    <w:rsid w:val="0004594E"/>
    <w:rsid w:val="000459F5"/>
    <w:rsid w:val="00045A84"/>
    <w:rsid w:val="000460A4"/>
    <w:rsid w:val="00046406"/>
    <w:rsid w:val="000469B3"/>
    <w:rsid w:val="00046DC2"/>
    <w:rsid w:val="00047293"/>
    <w:rsid w:val="000472F4"/>
    <w:rsid w:val="000473AC"/>
    <w:rsid w:val="000476B5"/>
    <w:rsid w:val="0004796D"/>
    <w:rsid w:val="000501AC"/>
    <w:rsid w:val="000506B5"/>
    <w:rsid w:val="000509B6"/>
    <w:rsid w:val="00050C1D"/>
    <w:rsid w:val="00050FD9"/>
    <w:rsid w:val="000510C9"/>
    <w:rsid w:val="0005152F"/>
    <w:rsid w:val="00051BCB"/>
    <w:rsid w:val="00053068"/>
    <w:rsid w:val="00053107"/>
    <w:rsid w:val="00053268"/>
    <w:rsid w:val="000533EC"/>
    <w:rsid w:val="000536D4"/>
    <w:rsid w:val="00053716"/>
    <w:rsid w:val="0005390A"/>
    <w:rsid w:val="000539CF"/>
    <w:rsid w:val="00053F51"/>
    <w:rsid w:val="000548B8"/>
    <w:rsid w:val="0005495D"/>
    <w:rsid w:val="000554A9"/>
    <w:rsid w:val="00055704"/>
    <w:rsid w:val="00055F6C"/>
    <w:rsid w:val="000569B9"/>
    <w:rsid w:val="00057226"/>
    <w:rsid w:val="000572CA"/>
    <w:rsid w:val="00057FCE"/>
    <w:rsid w:val="0006015A"/>
    <w:rsid w:val="00060269"/>
    <w:rsid w:val="00060793"/>
    <w:rsid w:val="00060D23"/>
    <w:rsid w:val="00060E0E"/>
    <w:rsid w:val="00061131"/>
    <w:rsid w:val="000616B9"/>
    <w:rsid w:val="00061D51"/>
    <w:rsid w:val="00061F57"/>
    <w:rsid w:val="00062089"/>
    <w:rsid w:val="000628F6"/>
    <w:rsid w:val="00062A95"/>
    <w:rsid w:val="00062E4E"/>
    <w:rsid w:val="00062F4B"/>
    <w:rsid w:val="00063575"/>
    <w:rsid w:val="00063FE6"/>
    <w:rsid w:val="0006408F"/>
    <w:rsid w:val="00064CC4"/>
    <w:rsid w:val="00064E27"/>
    <w:rsid w:val="00065323"/>
    <w:rsid w:val="00065736"/>
    <w:rsid w:val="0006601F"/>
    <w:rsid w:val="000661D2"/>
    <w:rsid w:val="000662A2"/>
    <w:rsid w:val="000668A8"/>
    <w:rsid w:val="00066A22"/>
    <w:rsid w:val="00066E23"/>
    <w:rsid w:val="000671A6"/>
    <w:rsid w:val="00067CA3"/>
    <w:rsid w:val="00067F70"/>
    <w:rsid w:val="00070B79"/>
    <w:rsid w:val="00071691"/>
    <w:rsid w:val="00071862"/>
    <w:rsid w:val="00071972"/>
    <w:rsid w:val="00071978"/>
    <w:rsid w:val="00071E51"/>
    <w:rsid w:val="00071FC6"/>
    <w:rsid w:val="000724C7"/>
    <w:rsid w:val="00072683"/>
    <w:rsid w:val="00073184"/>
    <w:rsid w:val="000733B2"/>
    <w:rsid w:val="00073D2A"/>
    <w:rsid w:val="00073E6C"/>
    <w:rsid w:val="000742F4"/>
    <w:rsid w:val="0007521B"/>
    <w:rsid w:val="000753B3"/>
    <w:rsid w:val="00075615"/>
    <w:rsid w:val="0007596A"/>
    <w:rsid w:val="00075A8B"/>
    <w:rsid w:val="00076739"/>
    <w:rsid w:val="00076B56"/>
    <w:rsid w:val="00076DBC"/>
    <w:rsid w:val="000801D7"/>
    <w:rsid w:val="0008069F"/>
    <w:rsid w:val="000812B0"/>
    <w:rsid w:val="0008166F"/>
    <w:rsid w:val="000817E3"/>
    <w:rsid w:val="00082B1E"/>
    <w:rsid w:val="0008319B"/>
    <w:rsid w:val="000837C0"/>
    <w:rsid w:val="00085739"/>
    <w:rsid w:val="000859B4"/>
    <w:rsid w:val="00085ED3"/>
    <w:rsid w:val="00086111"/>
    <w:rsid w:val="000864D5"/>
    <w:rsid w:val="000866D5"/>
    <w:rsid w:val="0008702A"/>
    <w:rsid w:val="000878FA"/>
    <w:rsid w:val="000879AF"/>
    <w:rsid w:val="00087A19"/>
    <w:rsid w:val="00090050"/>
    <w:rsid w:val="00090BF0"/>
    <w:rsid w:val="00090EA6"/>
    <w:rsid w:val="00090ED8"/>
    <w:rsid w:val="00090F3F"/>
    <w:rsid w:val="00091A65"/>
    <w:rsid w:val="00091EFE"/>
    <w:rsid w:val="00092292"/>
    <w:rsid w:val="00092805"/>
    <w:rsid w:val="00092E66"/>
    <w:rsid w:val="00092F5D"/>
    <w:rsid w:val="000932FE"/>
    <w:rsid w:val="00093304"/>
    <w:rsid w:val="000933EE"/>
    <w:rsid w:val="00093949"/>
    <w:rsid w:val="00093AC6"/>
    <w:rsid w:val="00093AE9"/>
    <w:rsid w:val="00093E93"/>
    <w:rsid w:val="00094341"/>
    <w:rsid w:val="000943ED"/>
    <w:rsid w:val="000947F7"/>
    <w:rsid w:val="00094ED5"/>
    <w:rsid w:val="00094F62"/>
    <w:rsid w:val="00095148"/>
    <w:rsid w:val="00095621"/>
    <w:rsid w:val="0009611A"/>
    <w:rsid w:val="0009618E"/>
    <w:rsid w:val="00096266"/>
    <w:rsid w:val="000966E5"/>
    <w:rsid w:val="00096BA0"/>
    <w:rsid w:val="00096FD0"/>
    <w:rsid w:val="00097008"/>
    <w:rsid w:val="00097674"/>
    <w:rsid w:val="000979A9"/>
    <w:rsid w:val="00097AC7"/>
    <w:rsid w:val="000A036A"/>
    <w:rsid w:val="000A05BE"/>
    <w:rsid w:val="000A07D0"/>
    <w:rsid w:val="000A0FE9"/>
    <w:rsid w:val="000A1001"/>
    <w:rsid w:val="000A1233"/>
    <w:rsid w:val="000A12ED"/>
    <w:rsid w:val="000A211A"/>
    <w:rsid w:val="000A2694"/>
    <w:rsid w:val="000A299D"/>
    <w:rsid w:val="000A2A20"/>
    <w:rsid w:val="000A2F54"/>
    <w:rsid w:val="000A46D4"/>
    <w:rsid w:val="000A496E"/>
    <w:rsid w:val="000A4B18"/>
    <w:rsid w:val="000A4B75"/>
    <w:rsid w:val="000A5617"/>
    <w:rsid w:val="000A5BE2"/>
    <w:rsid w:val="000A6E59"/>
    <w:rsid w:val="000A72B6"/>
    <w:rsid w:val="000A73D4"/>
    <w:rsid w:val="000A75C9"/>
    <w:rsid w:val="000A7610"/>
    <w:rsid w:val="000A7B51"/>
    <w:rsid w:val="000B0017"/>
    <w:rsid w:val="000B0045"/>
    <w:rsid w:val="000B0353"/>
    <w:rsid w:val="000B0A34"/>
    <w:rsid w:val="000B18E1"/>
    <w:rsid w:val="000B1A22"/>
    <w:rsid w:val="000B1CEB"/>
    <w:rsid w:val="000B20B1"/>
    <w:rsid w:val="000B217B"/>
    <w:rsid w:val="000B2317"/>
    <w:rsid w:val="000B2365"/>
    <w:rsid w:val="000B2A53"/>
    <w:rsid w:val="000B2E2E"/>
    <w:rsid w:val="000B3382"/>
    <w:rsid w:val="000B36CC"/>
    <w:rsid w:val="000B381E"/>
    <w:rsid w:val="000B402F"/>
    <w:rsid w:val="000B4540"/>
    <w:rsid w:val="000B46C5"/>
    <w:rsid w:val="000B4866"/>
    <w:rsid w:val="000B4915"/>
    <w:rsid w:val="000B4C70"/>
    <w:rsid w:val="000B4C96"/>
    <w:rsid w:val="000B53B0"/>
    <w:rsid w:val="000B53F9"/>
    <w:rsid w:val="000B541C"/>
    <w:rsid w:val="000B54BA"/>
    <w:rsid w:val="000B5B00"/>
    <w:rsid w:val="000B6D23"/>
    <w:rsid w:val="000B7C8A"/>
    <w:rsid w:val="000C02D9"/>
    <w:rsid w:val="000C0A3A"/>
    <w:rsid w:val="000C0B79"/>
    <w:rsid w:val="000C0C42"/>
    <w:rsid w:val="000C0CDE"/>
    <w:rsid w:val="000C1317"/>
    <w:rsid w:val="000C13A3"/>
    <w:rsid w:val="000C13E8"/>
    <w:rsid w:val="000C1B25"/>
    <w:rsid w:val="000C2152"/>
    <w:rsid w:val="000C23EF"/>
    <w:rsid w:val="000C24B5"/>
    <w:rsid w:val="000C29FF"/>
    <w:rsid w:val="000C2A86"/>
    <w:rsid w:val="000C2F25"/>
    <w:rsid w:val="000C31F5"/>
    <w:rsid w:val="000C3206"/>
    <w:rsid w:val="000C357A"/>
    <w:rsid w:val="000C3CC3"/>
    <w:rsid w:val="000C3F9C"/>
    <w:rsid w:val="000C4144"/>
    <w:rsid w:val="000C4298"/>
    <w:rsid w:val="000C4376"/>
    <w:rsid w:val="000C440B"/>
    <w:rsid w:val="000C45C5"/>
    <w:rsid w:val="000C463E"/>
    <w:rsid w:val="000C50FF"/>
    <w:rsid w:val="000C54DA"/>
    <w:rsid w:val="000C5D2D"/>
    <w:rsid w:val="000C5E5A"/>
    <w:rsid w:val="000C5FFC"/>
    <w:rsid w:val="000C636D"/>
    <w:rsid w:val="000C6672"/>
    <w:rsid w:val="000C68AC"/>
    <w:rsid w:val="000C6CB2"/>
    <w:rsid w:val="000C6E0D"/>
    <w:rsid w:val="000C7076"/>
    <w:rsid w:val="000C71F8"/>
    <w:rsid w:val="000C734E"/>
    <w:rsid w:val="000C79DF"/>
    <w:rsid w:val="000C7CA2"/>
    <w:rsid w:val="000C7CB5"/>
    <w:rsid w:val="000C7CD3"/>
    <w:rsid w:val="000C7EA1"/>
    <w:rsid w:val="000D0615"/>
    <w:rsid w:val="000D13BB"/>
    <w:rsid w:val="000D1556"/>
    <w:rsid w:val="000D18AB"/>
    <w:rsid w:val="000D1C42"/>
    <w:rsid w:val="000D2194"/>
    <w:rsid w:val="000D25F8"/>
    <w:rsid w:val="000D269D"/>
    <w:rsid w:val="000D2AD6"/>
    <w:rsid w:val="000D2B71"/>
    <w:rsid w:val="000D308F"/>
    <w:rsid w:val="000D3160"/>
    <w:rsid w:val="000D3C22"/>
    <w:rsid w:val="000D451C"/>
    <w:rsid w:val="000D46B5"/>
    <w:rsid w:val="000D47E5"/>
    <w:rsid w:val="000D4FE7"/>
    <w:rsid w:val="000D50C9"/>
    <w:rsid w:val="000D5243"/>
    <w:rsid w:val="000D571E"/>
    <w:rsid w:val="000D57F9"/>
    <w:rsid w:val="000D6118"/>
    <w:rsid w:val="000D62EA"/>
    <w:rsid w:val="000D6695"/>
    <w:rsid w:val="000D6998"/>
    <w:rsid w:val="000D6A0E"/>
    <w:rsid w:val="000D72F9"/>
    <w:rsid w:val="000D79C5"/>
    <w:rsid w:val="000D7BB7"/>
    <w:rsid w:val="000D7C76"/>
    <w:rsid w:val="000D7D59"/>
    <w:rsid w:val="000E05EE"/>
    <w:rsid w:val="000E06E0"/>
    <w:rsid w:val="000E0B3D"/>
    <w:rsid w:val="000E0FB9"/>
    <w:rsid w:val="000E0FF8"/>
    <w:rsid w:val="000E153B"/>
    <w:rsid w:val="000E1CF2"/>
    <w:rsid w:val="000E1DE7"/>
    <w:rsid w:val="000E1E03"/>
    <w:rsid w:val="000E1EC1"/>
    <w:rsid w:val="000E220F"/>
    <w:rsid w:val="000E232A"/>
    <w:rsid w:val="000E238A"/>
    <w:rsid w:val="000E2792"/>
    <w:rsid w:val="000E2F59"/>
    <w:rsid w:val="000E3692"/>
    <w:rsid w:val="000E3D66"/>
    <w:rsid w:val="000E47C7"/>
    <w:rsid w:val="000E5A22"/>
    <w:rsid w:val="000E5CFF"/>
    <w:rsid w:val="000E6155"/>
    <w:rsid w:val="000E6185"/>
    <w:rsid w:val="000E61EE"/>
    <w:rsid w:val="000E6289"/>
    <w:rsid w:val="000E6AF6"/>
    <w:rsid w:val="000E6D89"/>
    <w:rsid w:val="000E6DA4"/>
    <w:rsid w:val="000E6DAC"/>
    <w:rsid w:val="000E6E00"/>
    <w:rsid w:val="000E6F79"/>
    <w:rsid w:val="000E7349"/>
    <w:rsid w:val="000E7406"/>
    <w:rsid w:val="000E7949"/>
    <w:rsid w:val="000E7CCE"/>
    <w:rsid w:val="000F03A1"/>
    <w:rsid w:val="000F0466"/>
    <w:rsid w:val="000F0542"/>
    <w:rsid w:val="000F1006"/>
    <w:rsid w:val="000F13E2"/>
    <w:rsid w:val="000F1C97"/>
    <w:rsid w:val="000F2016"/>
    <w:rsid w:val="000F21D0"/>
    <w:rsid w:val="000F21F4"/>
    <w:rsid w:val="000F2A5C"/>
    <w:rsid w:val="000F2D62"/>
    <w:rsid w:val="000F2F5E"/>
    <w:rsid w:val="000F301C"/>
    <w:rsid w:val="000F375B"/>
    <w:rsid w:val="000F38A2"/>
    <w:rsid w:val="000F3AB4"/>
    <w:rsid w:val="000F3F8B"/>
    <w:rsid w:val="000F4004"/>
    <w:rsid w:val="000F405E"/>
    <w:rsid w:val="000F4640"/>
    <w:rsid w:val="000F464E"/>
    <w:rsid w:val="000F4E3F"/>
    <w:rsid w:val="000F54B7"/>
    <w:rsid w:val="000F57EF"/>
    <w:rsid w:val="000F59A8"/>
    <w:rsid w:val="000F5AF6"/>
    <w:rsid w:val="000F5B95"/>
    <w:rsid w:val="000F5BC3"/>
    <w:rsid w:val="000F5E1C"/>
    <w:rsid w:val="000F5F37"/>
    <w:rsid w:val="000F613A"/>
    <w:rsid w:val="000F6274"/>
    <w:rsid w:val="000F6968"/>
    <w:rsid w:val="000F6C9B"/>
    <w:rsid w:val="000F6E9B"/>
    <w:rsid w:val="000F7249"/>
    <w:rsid w:val="000F7B60"/>
    <w:rsid w:val="000F7D81"/>
    <w:rsid w:val="000F7F49"/>
    <w:rsid w:val="00100554"/>
    <w:rsid w:val="00100A87"/>
    <w:rsid w:val="001013B8"/>
    <w:rsid w:val="00101917"/>
    <w:rsid w:val="00101A61"/>
    <w:rsid w:val="001021D0"/>
    <w:rsid w:val="0010234C"/>
    <w:rsid w:val="001026C2"/>
    <w:rsid w:val="0010273E"/>
    <w:rsid w:val="00102810"/>
    <w:rsid w:val="00102BDD"/>
    <w:rsid w:val="00102C64"/>
    <w:rsid w:val="00102DBF"/>
    <w:rsid w:val="00103535"/>
    <w:rsid w:val="00103C0F"/>
    <w:rsid w:val="00103D67"/>
    <w:rsid w:val="00103E6D"/>
    <w:rsid w:val="00104A91"/>
    <w:rsid w:val="00104CCB"/>
    <w:rsid w:val="00104F86"/>
    <w:rsid w:val="00105395"/>
    <w:rsid w:val="00105DCD"/>
    <w:rsid w:val="001060AA"/>
    <w:rsid w:val="00106D5A"/>
    <w:rsid w:val="00106DF5"/>
    <w:rsid w:val="0010739B"/>
    <w:rsid w:val="00107E3C"/>
    <w:rsid w:val="00107F7B"/>
    <w:rsid w:val="00110294"/>
    <w:rsid w:val="00110708"/>
    <w:rsid w:val="00110C63"/>
    <w:rsid w:val="00110D2F"/>
    <w:rsid w:val="001113B7"/>
    <w:rsid w:val="00111600"/>
    <w:rsid w:val="00111699"/>
    <w:rsid w:val="001118A6"/>
    <w:rsid w:val="00111CA5"/>
    <w:rsid w:val="00112159"/>
    <w:rsid w:val="00112A1D"/>
    <w:rsid w:val="00112E33"/>
    <w:rsid w:val="00113020"/>
    <w:rsid w:val="00113751"/>
    <w:rsid w:val="001139C7"/>
    <w:rsid w:val="00113DCD"/>
    <w:rsid w:val="001145BB"/>
    <w:rsid w:val="001146A8"/>
    <w:rsid w:val="00114778"/>
    <w:rsid w:val="001149A1"/>
    <w:rsid w:val="00115326"/>
    <w:rsid w:val="00116D75"/>
    <w:rsid w:val="0011726F"/>
    <w:rsid w:val="001178BF"/>
    <w:rsid w:val="00117BBF"/>
    <w:rsid w:val="00117F69"/>
    <w:rsid w:val="0012083D"/>
    <w:rsid w:val="0012161E"/>
    <w:rsid w:val="001216CE"/>
    <w:rsid w:val="00121975"/>
    <w:rsid w:val="0012259D"/>
    <w:rsid w:val="00122913"/>
    <w:rsid w:val="00122AE7"/>
    <w:rsid w:val="00123FD7"/>
    <w:rsid w:val="001240A0"/>
    <w:rsid w:val="00124184"/>
    <w:rsid w:val="00124316"/>
    <w:rsid w:val="00124691"/>
    <w:rsid w:val="00124D08"/>
    <w:rsid w:val="00124EF4"/>
    <w:rsid w:val="0012504D"/>
    <w:rsid w:val="001254A3"/>
    <w:rsid w:val="00125714"/>
    <w:rsid w:val="00125793"/>
    <w:rsid w:val="0012587B"/>
    <w:rsid w:val="00125B2F"/>
    <w:rsid w:val="00125C81"/>
    <w:rsid w:val="00125E58"/>
    <w:rsid w:val="00125E8B"/>
    <w:rsid w:val="00126010"/>
    <w:rsid w:val="00126044"/>
    <w:rsid w:val="00126257"/>
    <w:rsid w:val="001263C8"/>
    <w:rsid w:val="001265D5"/>
    <w:rsid w:val="00126B26"/>
    <w:rsid w:val="00127263"/>
    <w:rsid w:val="0012729E"/>
    <w:rsid w:val="001276F4"/>
    <w:rsid w:val="0012781B"/>
    <w:rsid w:val="0012782F"/>
    <w:rsid w:val="001278B4"/>
    <w:rsid w:val="00127A41"/>
    <w:rsid w:val="00127DA2"/>
    <w:rsid w:val="00127F36"/>
    <w:rsid w:val="00130312"/>
    <w:rsid w:val="001305FF"/>
    <w:rsid w:val="001307E5"/>
    <w:rsid w:val="001311D1"/>
    <w:rsid w:val="001314F7"/>
    <w:rsid w:val="001318CB"/>
    <w:rsid w:val="00131BBD"/>
    <w:rsid w:val="00131F5B"/>
    <w:rsid w:val="00132285"/>
    <w:rsid w:val="001325E5"/>
    <w:rsid w:val="001329DC"/>
    <w:rsid w:val="001329F3"/>
    <w:rsid w:val="00132BE3"/>
    <w:rsid w:val="00132C21"/>
    <w:rsid w:val="00132F30"/>
    <w:rsid w:val="001330B2"/>
    <w:rsid w:val="001330C4"/>
    <w:rsid w:val="00133550"/>
    <w:rsid w:val="00133757"/>
    <w:rsid w:val="00133F24"/>
    <w:rsid w:val="00133FBF"/>
    <w:rsid w:val="00134035"/>
    <w:rsid w:val="0013496A"/>
    <w:rsid w:val="00135364"/>
    <w:rsid w:val="0013556B"/>
    <w:rsid w:val="00135590"/>
    <w:rsid w:val="00135A9D"/>
    <w:rsid w:val="0013656E"/>
    <w:rsid w:val="001368AD"/>
    <w:rsid w:val="001368DF"/>
    <w:rsid w:val="00137C84"/>
    <w:rsid w:val="00137DD7"/>
    <w:rsid w:val="00140754"/>
    <w:rsid w:val="00140FE3"/>
    <w:rsid w:val="00141107"/>
    <w:rsid w:val="0014114F"/>
    <w:rsid w:val="001416A2"/>
    <w:rsid w:val="00141A2E"/>
    <w:rsid w:val="00141CC1"/>
    <w:rsid w:val="00141EE2"/>
    <w:rsid w:val="001420B9"/>
    <w:rsid w:val="0014217F"/>
    <w:rsid w:val="001423D6"/>
    <w:rsid w:val="0014249F"/>
    <w:rsid w:val="001425E7"/>
    <w:rsid w:val="00142603"/>
    <w:rsid w:val="00142FD8"/>
    <w:rsid w:val="00143109"/>
    <w:rsid w:val="001435B7"/>
    <w:rsid w:val="00143EB9"/>
    <w:rsid w:val="00144403"/>
    <w:rsid w:val="00144A76"/>
    <w:rsid w:val="00145092"/>
    <w:rsid w:val="00145BCD"/>
    <w:rsid w:val="00145E89"/>
    <w:rsid w:val="00146104"/>
    <w:rsid w:val="0014662E"/>
    <w:rsid w:val="001468C4"/>
    <w:rsid w:val="001471B4"/>
    <w:rsid w:val="0014720B"/>
    <w:rsid w:val="001477E4"/>
    <w:rsid w:val="001478CE"/>
    <w:rsid w:val="00147BB1"/>
    <w:rsid w:val="00147D77"/>
    <w:rsid w:val="00147D94"/>
    <w:rsid w:val="00150190"/>
    <w:rsid w:val="00150247"/>
    <w:rsid w:val="001506EA"/>
    <w:rsid w:val="00150880"/>
    <w:rsid w:val="00150FC6"/>
    <w:rsid w:val="001515E7"/>
    <w:rsid w:val="001518CA"/>
    <w:rsid w:val="0015248F"/>
    <w:rsid w:val="001530E5"/>
    <w:rsid w:val="001530EB"/>
    <w:rsid w:val="0015325B"/>
    <w:rsid w:val="0015395E"/>
    <w:rsid w:val="00153AE3"/>
    <w:rsid w:val="00153B38"/>
    <w:rsid w:val="0015409F"/>
    <w:rsid w:val="00154180"/>
    <w:rsid w:val="00154693"/>
    <w:rsid w:val="00154CD8"/>
    <w:rsid w:val="00155049"/>
    <w:rsid w:val="001553CA"/>
    <w:rsid w:val="0015557E"/>
    <w:rsid w:val="001558E7"/>
    <w:rsid w:val="00155D80"/>
    <w:rsid w:val="00155FBB"/>
    <w:rsid w:val="00156350"/>
    <w:rsid w:val="00156638"/>
    <w:rsid w:val="00156690"/>
    <w:rsid w:val="00156D3F"/>
    <w:rsid w:val="00157953"/>
    <w:rsid w:val="00157D6C"/>
    <w:rsid w:val="00160814"/>
    <w:rsid w:val="00160965"/>
    <w:rsid w:val="00160B94"/>
    <w:rsid w:val="00160CF5"/>
    <w:rsid w:val="0016136D"/>
    <w:rsid w:val="001617C7"/>
    <w:rsid w:val="00161D63"/>
    <w:rsid w:val="00161F87"/>
    <w:rsid w:val="00162444"/>
    <w:rsid w:val="001624D4"/>
    <w:rsid w:val="00162504"/>
    <w:rsid w:val="001625A7"/>
    <w:rsid w:val="001625C9"/>
    <w:rsid w:val="00162B5D"/>
    <w:rsid w:val="001630FF"/>
    <w:rsid w:val="0016364F"/>
    <w:rsid w:val="0016385B"/>
    <w:rsid w:val="0016397E"/>
    <w:rsid w:val="00163CCD"/>
    <w:rsid w:val="00163CEA"/>
    <w:rsid w:val="00163D29"/>
    <w:rsid w:val="0016453A"/>
    <w:rsid w:val="00164912"/>
    <w:rsid w:val="00164E8B"/>
    <w:rsid w:val="0016536D"/>
    <w:rsid w:val="0016580E"/>
    <w:rsid w:val="00165D34"/>
    <w:rsid w:val="0016643C"/>
    <w:rsid w:val="0016684B"/>
    <w:rsid w:val="0016697B"/>
    <w:rsid w:val="00166C49"/>
    <w:rsid w:val="00166D92"/>
    <w:rsid w:val="00167040"/>
    <w:rsid w:val="0016705B"/>
    <w:rsid w:val="001673BA"/>
    <w:rsid w:val="001709CC"/>
    <w:rsid w:val="00170B70"/>
    <w:rsid w:val="00170F62"/>
    <w:rsid w:val="001711B0"/>
    <w:rsid w:val="001711C1"/>
    <w:rsid w:val="001716A8"/>
    <w:rsid w:val="001716E5"/>
    <w:rsid w:val="00171B40"/>
    <w:rsid w:val="0017204E"/>
    <w:rsid w:val="0017244C"/>
    <w:rsid w:val="001726CE"/>
    <w:rsid w:val="0017278D"/>
    <w:rsid w:val="00172FAA"/>
    <w:rsid w:val="001736A1"/>
    <w:rsid w:val="001737B5"/>
    <w:rsid w:val="0017389C"/>
    <w:rsid w:val="001745DD"/>
    <w:rsid w:val="00175954"/>
    <w:rsid w:val="00175CA1"/>
    <w:rsid w:val="00175D78"/>
    <w:rsid w:val="00175DBB"/>
    <w:rsid w:val="001761DB"/>
    <w:rsid w:val="00176D61"/>
    <w:rsid w:val="00176F6C"/>
    <w:rsid w:val="00177713"/>
    <w:rsid w:val="00177E78"/>
    <w:rsid w:val="00180149"/>
    <w:rsid w:val="00180164"/>
    <w:rsid w:val="00180ECF"/>
    <w:rsid w:val="00181004"/>
    <w:rsid w:val="00181A05"/>
    <w:rsid w:val="00181BF3"/>
    <w:rsid w:val="00181FC8"/>
    <w:rsid w:val="001822D9"/>
    <w:rsid w:val="00182310"/>
    <w:rsid w:val="00182701"/>
    <w:rsid w:val="0018407C"/>
    <w:rsid w:val="0018454E"/>
    <w:rsid w:val="00184A1C"/>
    <w:rsid w:val="00184BE7"/>
    <w:rsid w:val="00184EAB"/>
    <w:rsid w:val="00185094"/>
    <w:rsid w:val="00185B0B"/>
    <w:rsid w:val="00185C54"/>
    <w:rsid w:val="0018625F"/>
    <w:rsid w:val="001865CC"/>
    <w:rsid w:val="00186705"/>
    <w:rsid w:val="0018678B"/>
    <w:rsid w:val="00186DE5"/>
    <w:rsid w:val="001879E8"/>
    <w:rsid w:val="00187E8B"/>
    <w:rsid w:val="001900BB"/>
    <w:rsid w:val="001901CF"/>
    <w:rsid w:val="001911A3"/>
    <w:rsid w:val="00191CC2"/>
    <w:rsid w:val="00191E27"/>
    <w:rsid w:val="0019205E"/>
    <w:rsid w:val="00192452"/>
    <w:rsid w:val="00192A61"/>
    <w:rsid w:val="00192AD5"/>
    <w:rsid w:val="00192DAB"/>
    <w:rsid w:val="00193026"/>
    <w:rsid w:val="0019318E"/>
    <w:rsid w:val="001936FC"/>
    <w:rsid w:val="00193889"/>
    <w:rsid w:val="0019391A"/>
    <w:rsid w:val="00193CD4"/>
    <w:rsid w:val="00193DEC"/>
    <w:rsid w:val="001940BA"/>
    <w:rsid w:val="001941C3"/>
    <w:rsid w:val="00194EAA"/>
    <w:rsid w:val="00195416"/>
    <w:rsid w:val="00195512"/>
    <w:rsid w:val="00195607"/>
    <w:rsid w:val="00195662"/>
    <w:rsid w:val="00195A47"/>
    <w:rsid w:val="001963EC"/>
    <w:rsid w:val="0019682E"/>
    <w:rsid w:val="00196BCE"/>
    <w:rsid w:val="00196C45"/>
    <w:rsid w:val="00196D60"/>
    <w:rsid w:val="00196F55"/>
    <w:rsid w:val="00197A30"/>
    <w:rsid w:val="00197CBD"/>
    <w:rsid w:val="00197CD8"/>
    <w:rsid w:val="00197D37"/>
    <w:rsid w:val="001A0536"/>
    <w:rsid w:val="001A08DE"/>
    <w:rsid w:val="001A0BC2"/>
    <w:rsid w:val="001A0D9B"/>
    <w:rsid w:val="001A1674"/>
    <w:rsid w:val="001A18EF"/>
    <w:rsid w:val="001A191D"/>
    <w:rsid w:val="001A1AF8"/>
    <w:rsid w:val="001A1EC3"/>
    <w:rsid w:val="001A25FA"/>
    <w:rsid w:val="001A285E"/>
    <w:rsid w:val="001A33B4"/>
    <w:rsid w:val="001A3C39"/>
    <w:rsid w:val="001A3C85"/>
    <w:rsid w:val="001A3CAC"/>
    <w:rsid w:val="001A4355"/>
    <w:rsid w:val="001A43A6"/>
    <w:rsid w:val="001A47E3"/>
    <w:rsid w:val="001A4931"/>
    <w:rsid w:val="001A4A74"/>
    <w:rsid w:val="001A4EC1"/>
    <w:rsid w:val="001A51B8"/>
    <w:rsid w:val="001A55E1"/>
    <w:rsid w:val="001A567F"/>
    <w:rsid w:val="001A5AA0"/>
    <w:rsid w:val="001A5FE8"/>
    <w:rsid w:val="001A62EC"/>
    <w:rsid w:val="001A65D3"/>
    <w:rsid w:val="001A6A5B"/>
    <w:rsid w:val="001A6BC4"/>
    <w:rsid w:val="001A6BEF"/>
    <w:rsid w:val="001A6FAE"/>
    <w:rsid w:val="001A7153"/>
    <w:rsid w:val="001A7306"/>
    <w:rsid w:val="001A7504"/>
    <w:rsid w:val="001A7584"/>
    <w:rsid w:val="001A7DC7"/>
    <w:rsid w:val="001B0123"/>
    <w:rsid w:val="001B0286"/>
    <w:rsid w:val="001B0559"/>
    <w:rsid w:val="001B0A32"/>
    <w:rsid w:val="001B0BB4"/>
    <w:rsid w:val="001B106C"/>
    <w:rsid w:val="001B12F2"/>
    <w:rsid w:val="001B1608"/>
    <w:rsid w:val="001B173D"/>
    <w:rsid w:val="001B1D24"/>
    <w:rsid w:val="001B24DD"/>
    <w:rsid w:val="001B2F2C"/>
    <w:rsid w:val="001B315E"/>
    <w:rsid w:val="001B433D"/>
    <w:rsid w:val="001B4AB1"/>
    <w:rsid w:val="001B4B36"/>
    <w:rsid w:val="001B4CC9"/>
    <w:rsid w:val="001B50BA"/>
    <w:rsid w:val="001B5848"/>
    <w:rsid w:val="001B5CE0"/>
    <w:rsid w:val="001B5F9D"/>
    <w:rsid w:val="001B5FBE"/>
    <w:rsid w:val="001B629A"/>
    <w:rsid w:val="001B68C1"/>
    <w:rsid w:val="001B6CA6"/>
    <w:rsid w:val="001B7037"/>
    <w:rsid w:val="001B7C64"/>
    <w:rsid w:val="001C0983"/>
    <w:rsid w:val="001C0BD5"/>
    <w:rsid w:val="001C12AD"/>
    <w:rsid w:val="001C1B09"/>
    <w:rsid w:val="001C2961"/>
    <w:rsid w:val="001C2EAF"/>
    <w:rsid w:val="001C2ECE"/>
    <w:rsid w:val="001C3751"/>
    <w:rsid w:val="001C4251"/>
    <w:rsid w:val="001C4ED8"/>
    <w:rsid w:val="001C5536"/>
    <w:rsid w:val="001C569B"/>
    <w:rsid w:val="001C5840"/>
    <w:rsid w:val="001C5AAA"/>
    <w:rsid w:val="001C62BB"/>
    <w:rsid w:val="001C63C2"/>
    <w:rsid w:val="001C6970"/>
    <w:rsid w:val="001C6A21"/>
    <w:rsid w:val="001C702E"/>
    <w:rsid w:val="001C707A"/>
    <w:rsid w:val="001C712E"/>
    <w:rsid w:val="001C7AA2"/>
    <w:rsid w:val="001C7BD3"/>
    <w:rsid w:val="001C7F49"/>
    <w:rsid w:val="001D1029"/>
    <w:rsid w:val="001D10CA"/>
    <w:rsid w:val="001D1541"/>
    <w:rsid w:val="001D1ADB"/>
    <w:rsid w:val="001D202B"/>
    <w:rsid w:val="001D2863"/>
    <w:rsid w:val="001D2868"/>
    <w:rsid w:val="001D2DD6"/>
    <w:rsid w:val="001D3340"/>
    <w:rsid w:val="001D35EA"/>
    <w:rsid w:val="001D3F5B"/>
    <w:rsid w:val="001D3F83"/>
    <w:rsid w:val="001D4375"/>
    <w:rsid w:val="001D4A58"/>
    <w:rsid w:val="001D5158"/>
    <w:rsid w:val="001D534C"/>
    <w:rsid w:val="001D5A04"/>
    <w:rsid w:val="001D5F25"/>
    <w:rsid w:val="001D611D"/>
    <w:rsid w:val="001D61A8"/>
    <w:rsid w:val="001D6384"/>
    <w:rsid w:val="001D6401"/>
    <w:rsid w:val="001D6569"/>
    <w:rsid w:val="001D6FCF"/>
    <w:rsid w:val="001D71D7"/>
    <w:rsid w:val="001D7531"/>
    <w:rsid w:val="001D770B"/>
    <w:rsid w:val="001D77E2"/>
    <w:rsid w:val="001D7A86"/>
    <w:rsid w:val="001E0765"/>
    <w:rsid w:val="001E09AD"/>
    <w:rsid w:val="001E1EB0"/>
    <w:rsid w:val="001E23DA"/>
    <w:rsid w:val="001E2717"/>
    <w:rsid w:val="001E2CD6"/>
    <w:rsid w:val="001E35EE"/>
    <w:rsid w:val="001E3A45"/>
    <w:rsid w:val="001E3D36"/>
    <w:rsid w:val="001E45F0"/>
    <w:rsid w:val="001E474E"/>
    <w:rsid w:val="001E4B88"/>
    <w:rsid w:val="001E5211"/>
    <w:rsid w:val="001E54A6"/>
    <w:rsid w:val="001E5ABB"/>
    <w:rsid w:val="001E5E5E"/>
    <w:rsid w:val="001E5F0D"/>
    <w:rsid w:val="001E6195"/>
    <w:rsid w:val="001E625C"/>
    <w:rsid w:val="001E6583"/>
    <w:rsid w:val="001E6868"/>
    <w:rsid w:val="001E7136"/>
    <w:rsid w:val="001E713F"/>
    <w:rsid w:val="001E7646"/>
    <w:rsid w:val="001E7D9C"/>
    <w:rsid w:val="001F04DC"/>
    <w:rsid w:val="001F0559"/>
    <w:rsid w:val="001F0818"/>
    <w:rsid w:val="001F0BB0"/>
    <w:rsid w:val="001F0E62"/>
    <w:rsid w:val="001F11E2"/>
    <w:rsid w:val="001F152E"/>
    <w:rsid w:val="001F176D"/>
    <w:rsid w:val="001F1B41"/>
    <w:rsid w:val="001F222A"/>
    <w:rsid w:val="001F22EF"/>
    <w:rsid w:val="001F23A4"/>
    <w:rsid w:val="001F2591"/>
    <w:rsid w:val="001F2859"/>
    <w:rsid w:val="001F295A"/>
    <w:rsid w:val="001F2FB4"/>
    <w:rsid w:val="001F3A0D"/>
    <w:rsid w:val="001F3C29"/>
    <w:rsid w:val="001F4399"/>
    <w:rsid w:val="001F454F"/>
    <w:rsid w:val="001F5892"/>
    <w:rsid w:val="001F5B6D"/>
    <w:rsid w:val="001F637A"/>
    <w:rsid w:val="001F64EF"/>
    <w:rsid w:val="001F666D"/>
    <w:rsid w:val="001F69DA"/>
    <w:rsid w:val="001F70D4"/>
    <w:rsid w:val="00200C8B"/>
    <w:rsid w:val="00201F65"/>
    <w:rsid w:val="00201F88"/>
    <w:rsid w:val="0020263F"/>
    <w:rsid w:val="00202E78"/>
    <w:rsid w:val="00203FAE"/>
    <w:rsid w:val="002043D7"/>
    <w:rsid w:val="0020481C"/>
    <w:rsid w:val="00204AF3"/>
    <w:rsid w:val="00204AF6"/>
    <w:rsid w:val="00204EC4"/>
    <w:rsid w:val="00205043"/>
    <w:rsid w:val="002053C6"/>
    <w:rsid w:val="002056C3"/>
    <w:rsid w:val="00205836"/>
    <w:rsid w:val="00205A8A"/>
    <w:rsid w:val="00205E85"/>
    <w:rsid w:val="00205F75"/>
    <w:rsid w:val="00205F77"/>
    <w:rsid w:val="002070B7"/>
    <w:rsid w:val="00207210"/>
    <w:rsid w:val="00207C77"/>
    <w:rsid w:val="00207DB1"/>
    <w:rsid w:val="002100F9"/>
    <w:rsid w:val="00210FB9"/>
    <w:rsid w:val="002115BF"/>
    <w:rsid w:val="002116BA"/>
    <w:rsid w:val="00211981"/>
    <w:rsid w:val="00211B32"/>
    <w:rsid w:val="00212089"/>
    <w:rsid w:val="002123FE"/>
    <w:rsid w:val="00212B10"/>
    <w:rsid w:val="002132F7"/>
    <w:rsid w:val="002134B3"/>
    <w:rsid w:val="00213541"/>
    <w:rsid w:val="0021399E"/>
    <w:rsid w:val="002148F6"/>
    <w:rsid w:val="00214940"/>
    <w:rsid w:val="002149E9"/>
    <w:rsid w:val="00214BAD"/>
    <w:rsid w:val="00216970"/>
    <w:rsid w:val="00216BB1"/>
    <w:rsid w:val="00216C8B"/>
    <w:rsid w:val="00216C9B"/>
    <w:rsid w:val="00216D9A"/>
    <w:rsid w:val="00217003"/>
    <w:rsid w:val="0021707D"/>
    <w:rsid w:val="002171A6"/>
    <w:rsid w:val="00217AF0"/>
    <w:rsid w:val="002208AE"/>
    <w:rsid w:val="00220B15"/>
    <w:rsid w:val="00220CCB"/>
    <w:rsid w:val="00221344"/>
    <w:rsid w:val="00221452"/>
    <w:rsid w:val="00221588"/>
    <w:rsid w:val="0022192F"/>
    <w:rsid w:val="00221E19"/>
    <w:rsid w:val="002228BF"/>
    <w:rsid w:val="0022290F"/>
    <w:rsid w:val="002229D6"/>
    <w:rsid w:val="00222C71"/>
    <w:rsid w:val="00222E9D"/>
    <w:rsid w:val="00222F84"/>
    <w:rsid w:val="002236D7"/>
    <w:rsid w:val="00223A22"/>
    <w:rsid w:val="00223DA0"/>
    <w:rsid w:val="0022425B"/>
    <w:rsid w:val="00224498"/>
    <w:rsid w:val="0022466B"/>
    <w:rsid w:val="00224DAA"/>
    <w:rsid w:val="00225364"/>
    <w:rsid w:val="0022579E"/>
    <w:rsid w:val="002258FC"/>
    <w:rsid w:val="00225C13"/>
    <w:rsid w:val="00225D49"/>
    <w:rsid w:val="002263ED"/>
    <w:rsid w:val="00226548"/>
    <w:rsid w:val="002272CD"/>
    <w:rsid w:val="002273B1"/>
    <w:rsid w:val="002275B0"/>
    <w:rsid w:val="00227E3D"/>
    <w:rsid w:val="00227E79"/>
    <w:rsid w:val="00230693"/>
    <w:rsid w:val="002306B4"/>
    <w:rsid w:val="0023095A"/>
    <w:rsid w:val="00230E8E"/>
    <w:rsid w:val="00231456"/>
    <w:rsid w:val="0023160E"/>
    <w:rsid w:val="00231624"/>
    <w:rsid w:val="00232188"/>
    <w:rsid w:val="00233183"/>
    <w:rsid w:val="00233199"/>
    <w:rsid w:val="00233212"/>
    <w:rsid w:val="002332C7"/>
    <w:rsid w:val="00233C5C"/>
    <w:rsid w:val="00233FFD"/>
    <w:rsid w:val="0023407A"/>
    <w:rsid w:val="002341C2"/>
    <w:rsid w:val="002341DB"/>
    <w:rsid w:val="002344C8"/>
    <w:rsid w:val="0023466F"/>
    <w:rsid w:val="002347F8"/>
    <w:rsid w:val="00234817"/>
    <w:rsid w:val="002349E6"/>
    <w:rsid w:val="00234E9C"/>
    <w:rsid w:val="002354E6"/>
    <w:rsid w:val="0023559B"/>
    <w:rsid w:val="00235CE8"/>
    <w:rsid w:val="00235F6E"/>
    <w:rsid w:val="00235FED"/>
    <w:rsid w:val="00236693"/>
    <w:rsid w:val="00236A4A"/>
    <w:rsid w:val="00236CA5"/>
    <w:rsid w:val="00237417"/>
    <w:rsid w:val="00237F99"/>
    <w:rsid w:val="002407AA"/>
    <w:rsid w:val="00240E95"/>
    <w:rsid w:val="002419C7"/>
    <w:rsid w:val="002419C9"/>
    <w:rsid w:val="0024257C"/>
    <w:rsid w:val="002426CC"/>
    <w:rsid w:val="00242783"/>
    <w:rsid w:val="00243044"/>
    <w:rsid w:val="00243162"/>
    <w:rsid w:val="00243190"/>
    <w:rsid w:val="0024364C"/>
    <w:rsid w:val="0024379B"/>
    <w:rsid w:val="002439A1"/>
    <w:rsid w:val="00243EDA"/>
    <w:rsid w:val="002446A2"/>
    <w:rsid w:val="002446E2"/>
    <w:rsid w:val="00244CE1"/>
    <w:rsid w:val="002457D4"/>
    <w:rsid w:val="00245F48"/>
    <w:rsid w:val="0024642E"/>
    <w:rsid w:val="00246702"/>
    <w:rsid w:val="00246852"/>
    <w:rsid w:val="002468C8"/>
    <w:rsid w:val="00246A61"/>
    <w:rsid w:val="00246CBB"/>
    <w:rsid w:val="00246DF9"/>
    <w:rsid w:val="00246EE6"/>
    <w:rsid w:val="00247119"/>
    <w:rsid w:val="002472C6"/>
    <w:rsid w:val="002478BD"/>
    <w:rsid w:val="00247A21"/>
    <w:rsid w:val="00250729"/>
    <w:rsid w:val="00250AC0"/>
    <w:rsid w:val="00250FF7"/>
    <w:rsid w:val="002514CA"/>
    <w:rsid w:val="002524CA"/>
    <w:rsid w:val="00252586"/>
    <w:rsid w:val="0025259F"/>
    <w:rsid w:val="002529BC"/>
    <w:rsid w:val="00252AD5"/>
    <w:rsid w:val="00253903"/>
    <w:rsid w:val="00253BE5"/>
    <w:rsid w:val="002540FE"/>
    <w:rsid w:val="00254597"/>
    <w:rsid w:val="00254C74"/>
    <w:rsid w:val="00254CB0"/>
    <w:rsid w:val="00254CF5"/>
    <w:rsid w:val="0025527C"/>
    <w:rsid w:val="00255832"/>
    <w:rsid w:val="00255AC3"/>
    <w:rsid w:val="00255BAE"/>
    <w:rsid w:val="00255D48"/>
    <w:rsid w:val="00256141"/>
    <w:rsid w:val="00256711"/>
    <w:rsid w:val="00256CF7"/>
    <w:rsid w:val="00256EB1"/>
    <w:rsid w:val="00257472"/>
    <w:rsid w:val="002576B3"/>
    <w:rsid w:val="00257A46"/>
    <w:rsid w:val="00257B58"/>
    <w:rsid w:val="00257DBF"/>
    <w:rsid w:val="002600EE"/>
    <w:rsid w:val="0026021B"/>
    <w:rsid w:val="00260342"/>
    <w:rsid w:val="00260A1D"/>
    <w:rsid w:val="00260F62"/>
    <w:rsid w:val="002611CB"/>
    <w:rsid w:val="002611DA"/>
    <w:rsid w:val="002612A9"/>
    <w:rsid w:val="00261594"/>
    <w:rsid w:val="0026165D"/>
    <w:rsid w:val="00261819"/>
    <w:rsid w:val="00263504"/>
    <w:rsid w:val="0026361A"/>
    <w:rsid w:val="002636B9"/>
    <w:rsid w:val="00263E7D"/>
    <w:rsid w:val="00264928"/>
    <w:rsid w:val="002650B9"/>
    <w:rsid w:val="0026548F"/>
    <w:rsid w:val="002658C3"/>
    <w:rsid w:val="002658C4"/>
    <w:rsid w:val="00265B3D"/>
    <w:rsid w:val="00265F20"/>
    <w:rsid w:val="00265F8E"/>
    <w:rsid w:val="00265F9C"/>
    <w:rsid w:val="002660BA"/>
    <w:rsid w:val="00266320"/>
    <w:rsid w:val="002663D4"/>
    <w:rsid w:val="00266667"/>
    <w:rsid w:val="00266738"/>
    <w:rsid w:val="00266819"/>
    <w:rsid w:val="00266BBF"/>
    <w:rsid w:val="00266CEC"/>
    <w:rsid w:val="0026737F"/>
    <w:rsid w:val="0026772E"/>
    <w:rsid w:val="0026799F"/>
    <w:rsid w:val="00267BCA"/>
    <w:rsid w:val="00267FBF"/>
    <w:rsid w:val="00267FF8"/>
    <w:rsid w:val="002703FB"/>
    <w:rsid w:val="00270B85"/>
    <w:rsid w:val="00270C65"/>
    <w:rsid w:val="00270F6C"/>
    <w:rsid w:val="00271246"/>
    <w:rsid w:val="002714D4"/>
    <w:rsid w:val="00271726"/>
    <w:rsid w:val="002717CB"/>
    <w:rsid w:val="00271D1F"/>
    <w:rsid w:val="00272100"/>
    <w:rsid w:val="00272340"/>
    <w:rsid w:val="002728B0"/>
    <w:rsid w:val="00272C1D"/>
    <w:rsid w:val="00273008"/>
    <w:rsid w:val="0027306B"/>
    <w:rsid w:val="00273844"/>
    <w:rsid w:val="00273F66"/>
    <w:rsid w:val="0027415F"/>
    <w:rsid w:val="00274B02"/>
    <w:rsid w:val="0027569E"/>
    <w:rsid w:val="0027572F"/>
    <w:rsid w:val="00275A66"/>
    <w:rsid w:val="002765C1"/>
    <w:rsid w:val="002767FA"/>
    <w:rsid w:val="002769EF"/>
    <w:rsid w:val="00276A68"/>
    <w:rsid w:val="00277E8E"/>
    <w:rsid w:val="002808AD"/>
    <w:rsid w:val="00280AE7"/>
    <w:rsid w:val="00280DAD"/>
    <w:rsid w:val="00280F57"/>
    <w:rsid w:val="00281437"/>
    <w:rsid w:val="002817EE"/>
    <w:rsid w:val="00281BAE"/>
    <w:rsid w:val="0028219D"/>
    <w:rsid w:val="00282264"/>
    <w:rsid w:val="002822CE"/>
    <w:rsid w:val="00282761"/>
    <w:rsid w:val="00282844"/>
    <w:rsid w:val="002829D2"/>
    <w:rsid w:val="00282AF4"/>
    <w:rsid w:val="00283467"/>
    <w:rsid w:val="00283654"/>
    <w:rsid w:val="0028390A"/>
    <w:rsid w:val="00283F8C"/>
    <w:rsid w:val="002849E5"/>
    <w:rsid w:val="00284C7C"/>
    <w:rsid w:val="00284D67"/>
    <w:rsid w:val="00285340"/>
    <w:rsid w:val="0028599B"/>
    <w:rsid w:val="00285C87"/>
    <w:rsid w:val="0028629A"/>
    <w:rsid w:val="00286853"/>
    <w:rsid w:val="00286D8B"/>
    <w:rsid w:val="00286F47"/>
    <w:rsid w:val="002874A0"/>
    <w:rsid w:val="002874E7"/>
    <w:rsid w:val="002878ED"/>
    <w:rsid w:val="00287B6B"/>
    <w:rsid w:val="00287E2F"/>
    <w:rsid w:val="002903F6"/>
    <w:rsid w:val="00290519"/>
    <w:rsid w:val="00290926"/>
    <w:rsid w:val="00290C36"/>
    <w:rsid w:val="00290D70"/>
    <w:rsid w:val="00290D7E"/>
    <w:rsid w:val="00291214"/>
    <w:rsid w:val="00291862"/>
    <w:rsid w:val="00291A39"/>
    <w:rsid w:val="00292053"/>
    <w:rsid w:val="0029215B"/>
    <w:rsid w:val="00292467"/>
    <w:rsid w:val="00292784"/>
    <w:rsid w:val="00292A73"/>
    <w:rsid w:val="00292A7A"/>
    <w:rsid w:val="0029334E"/>
    <w:rsid w:val="00293799"/>
    <w:rsid w:val="002943AC"/>
    <w:rsid w:val="0029442B"/>
    <w:rsid w:val="00295079"/>
    <w:rsid w:val="00295367"/>
    <w:rsid w:val="00295C59"/>
    <w:rsid w:val="00295C8B"/>
    <w:rsid w:val="00296212"/>
    <w:rsid w:val="002962F3"/>
    <w:rsid w:val="00296F41"/>
    <w:rsid w:val="002978E1"/>
    <w:rsid w:val="002A0235"/>
    <w:rsid w:val="002A03ED"/>
    <w:rsid w:val="002A0608"/>
    <w:rsid w:val="002A0745"/>
    <w:rsid w:val="002A0C50"/>
    <w:rsid w:val="002A0C9B"/>
    <w:rsid w:val="002A0CE6"/>
    <w:rsid w:val="002A0FD1"/>
    <w:rsid w:val="002A1474"/>
    <w:rsid w:val="002A15F9"/>
    <w:rsid w:val="002A1977"/>
    <w:rsid w:val="002A226E"/>
    <w:rsid w:val="002A232E"/>
    <w:rsid w:val="002A2435"/>
    <w:rsid w:val="002A25D4"/>
    <w:rsid w:val="002A265C"/>
    <w:rsid w:val="002A2B9A"/>
    <w:rsid w:val="002A2DC4"/>
    <w:rsid w:val="002A3020"/>
    <w:rsid w:val="002A3D49"/>
    <w:rsid w:val="002A3DFD"/>
    <w:rsid w:val="002A4345"/>
    <w:rsid w:val="002A4404"/>
    <w:rsid w:val="002A4923"/>
    <w:rsid w:val="002A4CD8"/>
    <w:rsid w:val="002A4EB7"/>
    <w:rsid w:val="002A5058"/>
    <w:rsid w:val="002A50B0"/>
    <w:rsid w:val="002A57CB"/>
    <w:rsid w:val="002A5811"/>
    <w:rsid w:val="002A58D9"/>
    <w:rsid w:val="002A5FA9"/>
    <w:rsid w:val="002A6378"/>
    <w:rsid w:val="002A67CC"/>
    <w:rsid w:val="002A683C"/>
    <w:rsid w:val="002A6F31"/>
    <w:rsid w:val="002A73D6"/>
    <w:rsid w:val="002A7456"/>
    <w:rsid w:val="002A7D70"/>
    <w:rsid w:val="002A7E4B"/>
    <w:rsid w:val="002A7F15"/>
    <w:rsid w:val="002B0148"/>
    <w:rsid w:val="002B0704"/>
    <w:rsid w:val="002B10B4"/>
    <w:rsid w:val="002B1344"/>
    <w:rsid w:val="002B1C10"/>
    <w:rsid w:val="002B2077"/>
    <w:rsid w:val="002B20BF"/>
    <w:rsid w:val="002B2185"/>
    <w:rsid w:val="002B2E36"/>
    <w:rsid w:val="002B3C54"/>
    <w:rsid w:val="002B3CEB"/>
    <w:rsid w:val="002B46FB"/>
    <w:rsid w:val="002B48C0"/>
    <w:rsid w:val="002B5668"/>
    <w:rsid w:val="002B5797"/>
    <w:rsid w:val="002B5D5F"/>
    <w:rsid w:val="002B5DEE"/>
    <w:rsid w:val="002B60FA"/>
    <w:rsid w:val="002B6233"/>
    <w:rsid w:val="002B664A"/>
    <w:rsid w:val="002B6678"/>
    <w:rsid w:val="002B66B2"/>
    <w:rsid w:val="002B69BB"/>
    <w:rsid w:val="002B6AA8"/>
    <w:rsid w:val="002B6E59"/>
    <w:rsid w:val="002B77AB"/>
    <w:rsid w:val="002B78E5"/>
    <w:rsid w:val="002B7CE3"/>
    <w:rsid w:val="002B7D02"/>
    <w:rsid w:val="002B7FD8"/>
    <w:rsid w:val="002C060B"/>
    <w:rsid w:val="002C0695"/>
    <w:rsid w:val="002C1616"/>
    <w:rsid w:val="002C1A51"/>
    <w:rsid w:val="002C1A7D"/>
    <w:rsid w:val="002C1F64"/>
    <w:rsid w:val="002C2280"/>
    <w:rsid w:val="002C26C2"/>
    <w:rsid w:val="002C31A1"/>
    <w:rsid w:val="002C3547"/>
    <w:rsid w:val="002C39CC"/>
    <w:rsid w:val="002C3C57"/>
    <w:rsid w:val="002C3E79"/>
    <w:rsid w:val="002C3F6B"/>
    <w:rsid w:val="002C3FD9"/>
    <w:rsid w:val="002C4169"/>
    <w:rsid w:val="002C4378"/>
    <w:rsid w:val="002C48B2"/>
    <w:rsid w:val="002C4E8A"/>
    <w:rsid w:val="002C533D"/>
    <w:rsid w:val="002C5677"/>
    <w:rsid w:val="002C58ED"/>
    <w:rsid w:val="002C634D"/>
    <w:rsid w:val="002C653D"/>
    <w:rsid w:val="002C69D2"/>
    <w:rsid w:val="002C6A42"/>
    <w:rsid w:val="002C6EE4"/>
    <w:rsid w:val="002C7244"/>
    <w:rsid w:val="002C7DE1"/>
    <w:rsid w:val="002D08CF"/>
    <w:rsid w:val="002D0A39"/>
    <w:rsid w:val="002D106B"/>
    <w:rsid w:val="002D14A6"/>
    <w:rsid w:val="002D1700"/>
    <w:rsid w:val="002D2140"/>
    <w:rsid w:val="002D2232"/>
    <w:rsid w:val="002D23B5"/>
    <w:rsid w:val="002D23EE"/>
    <w:rsid w:val="002D2D3C"/>
    <w:rsid w:val="002D3A58"/>
    <w:rsid w:val="002D3AFF"/>
    <w:rsid w:val="002D3F4E"/>
    <w:rsid w:val="002D40F1"/>
    <w:rsid w:val="002D4514"/>
    <w:rsid w:val="002D4691"/>
    <w:rsid w:val="002D49E1"/>
    <w:rsid w:val="002D581B"/>
    <w:rsid w:val="002D5C5F"/>
    <w:rsid w:val="002D5EB2"/>
    <w:rsid w:val="002D5F84"/>
    <w:rsid w:val="002D6489"/>
    <w:rsid w:val="002D70CA"/>
    <w:rsid w:val="002D735C"/>
    <w:rsid w:val="002D79CD"/>
    <w:rsid w:val="002D7D2C"/>
    <w:rsid w:val="002D7EA9"/>
    <w:rsid w:val="002D7EEA"/>
    <w:rsid w:val="002D7F2E"/>
    <w:rsid w:val="002D7F6B"/>
    <w:rsid w:val="002E0195"/>
    <w:rsid w:val="002E0FE9"/>
    <w:rsid w:val="002E14A0"/>
    <w:rsid w:val="002E18BA"/>
    <w:rsid w:val="002E1944"/>
    <w:rsid w:val="002E1D48"/>
    <w:rsid w:val="002E272D"/>
    <w:rsid w:val="002E29E2"/>
    <w:rsid w:val="002E2E36"/>
    <w:rsid w:val="002E2FFA"/>
    <w:rsid w:val="002E3278"/>
    <w:rsid w:val="002E356B"/>
    <w:rsid w:val="002E3674"/>
    <w:rsid w:val="002E37E3"/>
    <w:rsid w:val="002E3CE8"/>
    <w:rsid w:val="002E4689"/>
    <w:rsid w:val="002E4C7D"/>
    <w:rsid w:val="002E662F"/>
    <w:rsid w:val="002E6D89"/>
    <w:rsid w:val="002E6FFC"/>
    <w:rsid w:val="002E7084"/>
    <w:rsid w:val="002E77A3"/>
    <w:rsid w:val="002E799E"/>
    <w:rsid w:val="002E7EDE"/>
    <w:rsid w:val="002F00FE"/>
    <w:rsid w:val="002F07ED"/>
    <w:rsid w:val="002F0F94"/>
    <w:rsid w:val="002F0FBF"/>
    <w:rsid w:val="002F1211"/>
    <w:rsid w:val="002F1CC9"/>
    <w:rsid w:val="002F22FC"/>
    <w:rsid w:val="002F29E0"/>
    <w:rsid w:val="002F2BB2"/>
    <w:rsid w:val="002F2ED4"/>
    <w:rsid w:val="002F2F78"/>
    <w:rsid w:val="002F2FD4"/>
    <w:rsid w:val="002F30C4"/>
    <w:rsid w:val="002F34EE"/>
    <w:rsid w:val="002F3520"/>
    <w:rsid w:val="002F3DF6"/>
    <w:rsid w:val="002F43EA"/>
    <w:rsid w:val="002F446B"/>
    <w:rsid w:val="002F512B"/>
    <w:rsid w:val="002F515F"/>
    <w:rsid w:val="002F521E"/>
    <w:rsid w:val="002F5532"/>
    <w:rsid w:val="002F5BC5"/>
    <w:rsid w:val="002F5E78"/>
    <w:rsid w:val="002F649E"/>
    <w:rsid w:val="002F6B6A"/>
    <w:rsid w:val="002F7575"/>
    <w:rsid w:val="002F76AC"/>
    <w:rsid w:val="002F76CC"/>
    <w:rsid w:val="002F78CA"/>
    <w:rsid w:val="002F791A"/>
    <w:rsid w:val="002F7B4A"/>
    <w:rsid w:val="0030011F"/>
    <w:rsid w:val="0030052E"/>
    <w:rsid w:val="003009C9"/>
    <w:rsid w:val="00300F43"/>
    <w:rsid w:val="003012E2"/>
    <w:rsid w:val="003015FD"/>
    <w:rsid w:val="0030188C"/>
    <w:rsid w:val="00301DAE"/>
    <w:rsid w:val="00301F4A"/>
    <w:rsid w:val="00302493"/>
    <w:rsid w:val="00302ADC"/>
    <w:rsid w:val="00302CF1"/>
    <w:rsid w:val="00303380"/>
    <w:rsid w:val="003036D5"/>
    <w:rsid w:val="00303B14"/>
    <w:rsid w:val="00303F06"/>
    <w:rsid w:val="00303F14"/>
    <w:rsid w:val="00304137"/>
    <w:rsid w:val="0030422A"/>
    <w:rsid w:val="003047A5"/>
    <w:rsid w:val="003049CF"/>
    <w:rsid w:val="00304A1F"/>
    <w:rsid w:val="00304A95"/>
    <w:rsid w:val="00304F2E"/>
    <w:rsid w:val="0030562A"/>
    <w:rsid w:val="003058D9"/>
    <w:rsid w:val="00305EC4"/>
    <w:rsid w:val="003069F4"/>
    <w:rsid w:val="00307598"/>
    <w:rsid w:val="0030791D"/>
    <w:rsid w:val="00307FE0"/>
    <w:rsid w:val="00310582"/>
    <w:rsid w:val="0031064D"/>
    <w:rsid w:val="00310734"/>
    <w:rsid w:val="00310807"/>
    <w:rsid w:val="00311449"/>
    <w:rsid w:val="0031147E"/>
    <w:rsid w:val="003119C5"/>
    <w:rsid w:val="00311A96"/>
    <w:rsid w:val="00311ADB"/>
    <w:rsid w:val="00311E4D"/>
    <w:rsid w:val="003123CA"/>
    <w:rsid w:val="00312BC3"/>
    <w:rsid w:val="00312D68"/>
    <w:rsid w:val="00312E54"/>
    <w:rsid w:val="00312F1E"/>
    <w:rsid w:val="0031330B"/>
    <w:rsid w:val="0031351C"/>
    <w:rsid w:val="0031374B"/>
    <w:rsid w:val="003137BA"/>
    <w:rsid w:val="0031387F"/>
    <w:rsid w:val="00313E13"/>
    <w:rsid w:val="003142FC"/>
    <w:rsid w:val="0031468E"/>
    <w:rsid w:val="003147B4"/>
    <w:rsid w:val="0031557F"/>
    <w:rsid w:val="0031586D"/>
    <w:rsid w:val="00315B3F"/>
    <w:rsid w:val="00315E34"/>
    <w:rsid w:val="00316064"/>
    <w:rsid w:val="0031607B"/>
    <w:rsid w:val="003160E0"/>
    <w:rsid w:val="0031658C"/>
    <w:rsid w:val="003166FD"/>
    <w:rsid w:val="00316CF3"/>
    <w:rsid w:val="00316D5F"/>
    <w:rsid w:val="00316D94"/>
    <w:rsid w:val="00317021"/>
    <w:rsid w:val="00317542"/>
    <w:rsid w:val="00317547"/>
    <w:rsid w:val="00317FF8"/>
    <w:rsid w:val="003202E9"/>
    <w:rsid w:val="0032069F"/>
    <w:rsid w:val="00320B14"/>
    <w:rsid w:val="00320BC5"/>
    <w:rsid w:val="00321050"/>
    <w:rsid w:val="003217A4"/>
    <w:rsid w:val="0032190F"/>
    <w:rsid w:val="003222E8"/>
    <w:rsid w:val="0032231C"/>
    <w:rsid w:val="0032232B"/>
    <w:rsid w:val="00322491"/>
    <w:rsid w:val="00322797"/>
    <w:rsid w:val="003227CC"/>
    <w:rsid w:val="00323854"/>
    <w:rsid w:val="00323AF1"/>
    <w:rsid w:val="00323C31"/>
    <w:rsid w:val="00323C96"/>
    <w:rsid w:val="00324540"/>
    <w:rsid w:val="00324AAB"/>
    <w:rsid w:val="0032529A"/>
    <w:rsid w:val="00325B5B"/>
    <w:rsid w:val="003264B9"/>
    <w:rsid w:val="003270DA"/>
    <w:rsid w:val="003274E7"/>
    <w:rsid w:val="0032778E"/>
    <w:rsid w:val="00327D81"/>
    <w:rsid w:val="0033049C"/>
    <w:rsid w:val="00330E37"/>
    <w:rsid w:val="003310B1"/>
    <w:rsid w:val="0033120B"/>
    <w:rsid w:val="0033149F"/>
    <w:rsid w:val="003317E4"/>
    <w:rsid w:val="00331BA5"/>
    <w:rsid w:val="00332DF1"/>
    <w:rsid w:val="0033383F"/>
    <w:rsid w:val="0033389D"/>
    <w:rsid w:val="00333B96"/>
    <w:rsid w:val="00333CBA"/>
    <w:rsid w:val="00333FF8"/>
    <w:rsid w:val="00334A79"/>
    <w:rsid w:val="00334B5A"/>
    <w:rsid w:val="00335A6E"/>
    <w:rsid w:val="0033675D"/>
    <w:rsid w:val="00337CDA"/>
    <w:rsid w:val="00337D99"/>
    <w:rsid w:val="00340102"/>
    <w:rsid w:val="0034065F"/>
    <w:rsid w:val="003408D8"/>
    <w:rsid w:val="00340963"/>
    <w:rsid w:val="00340F54"/>
    <w:rsid w:val="003414B4"/>
    <w:rsid w:val="0034283B"/>
    <w:rsid w:val="00342920"/>
    <w:rsid w:val="00343957"/>
    <w:rsid w:val="00343BDF"/>
    <w:rsid w:val="00343DCD"/>
    <w:rsid w:val="003443F4"/>
    <w:rsid w:val="003445B8"/>
    <w:rsid w:val="003446BA"/>
    <w:rsid w:val="00344F70"/>
    <w:rsid w:val="003451EC"/>
    <w:rsid w:val="00345278"/>
    <w:rsid w:val="003452D1"/>
    <w:rsid w:val="003455E1"/>
    <w:rsid w:val="00345ED6"/>
    <w:rsid w:val="00346160"/>
    <w:rsid w:val="0034618E"/>
    <w:rsid w:val="0034654F"/>
    <w:rsid w:val="003466F5"/>
    <w:rsid w:val="0034686F"/>
    <w:rsid w:val="003468F4"/>
    <w:rsid w:val="003477A4"/>
    <w:rsid w:val="00347FEB"/>
    <w:rsid w:val="0035091E"/>
    <w:rsid w:val="00350E38"/>
    <w:rsid w:val="00350EA4"/>
    <w:rsid w:val="003515C7"/>
    <w:rsid w:val="003516A1"/>
    <w:rsid w:val="0035175B"/>
    <w:rsid w:val="00351992"/>
    <w:rsid w:val="00351AFB"/>
    <w:rsid w:val="00351DB4"/>
    <w:rsid w:val="00351FAE"/>
    <w:rsid w:val="00352352"/>
    <w:rsid w:val="0035292F"/>
    <w:rsid w:val="00352E22"/>
    <w:rsid w:val="0035338F"/>
    <w:rsid w:val="00353444"/>
    <w:rsid w:val="00353CB1"/>
    <w:rsid w:val="00353CC9"/>
    <w:rsid w:val="00353CCD"/>
    <w:rsid w:val="003540CB"/>
    <w:rsid w:val="00354189"/>
    <w:rsid w:val="00354D49"/>
    <w:rsid w:val="00354D7F"/>
    <w:rsid w:val="0035511B"/>
    <w:rsid w:val="00355713"/>
    <w:rsid w:val="00355847"/>
    <w:rsid w:val="003558B5"/>
    <w:rsid w:val="00355E15"/>
    <w:rsid w:val="00356205"/>
    <w:rsid w:val="00356A4E"/>
    <w:rsid w:val="00357163"/>
    <w:rsid w:val="003577AF"/>
    <w:rsid w:val="00360460"/>
    <w:rsid w:val="00360789"/>
    <w:rsid w:val="00360B45"/>
    <w:rsid w:val="00360E62"/>
    <w:rsid w:val="00360F46"/>
    <w:rsid w:val="00360FA9"/>
    <w:rsid w:val="0036198B"/>
    <w:rsid w:val="00361EF4"/>
    <w:rsid w:val="00362614"/>
    <w:rsid w:val="00362F47"/>
    <w:rsid w:val="00363013"/>
    <w:rsid w:val="00363201"/>
    <w:rsid w:val="00363664"/>
    <w:rsid w:val="00363AC7"/>
    <w:rsid w:val="00363F1B"/>
    <w:rsid w:val="00363FBF"/>
    <w:rsid w:val="0036433A"/>
    <w:rsid w:val="0036478E"/>
    <w:rsid w:val="003651AD"/>
    <w:rsid w:val="00365510"/>
    <w:rsid w:val="0036576A"/>
    <w:rsid w:val="003662D4"/>
    <w:rsid w:val="00366607"/>
    <w:rsid w:val="00366E9E"/>
    <w:rsid w:val="0036717D"/>
    <w:rsid w:val="0036752A"/>
    <w:rsid w:val="00370653"/>
    <w:rsid w:val="003711CD"/>
    <w:rsid w:val="00371551"/>
    <w:rsid w:val="00371A2D"/>
    <w:rsid w:val="00371C67"/>
    <w:rsid w:val="00371F1B"/>
    <w:rsid w:val="00371FEE"/>
    <w:rsid w:val="00372FEF"/>
    <w:rsid w:val="00373403"/>
    <w:rsid w:val="00373612"/>
    <w:rsid w:val="00373757"/>
    <w:rsid w:val="00374249"/>
    <w:rsid w:val="00374A1E"/>
    <w:rsid w:val="00374A95"/>
    <w:rsid w:val="00374B5B"/>
    <w:rsid w:val="00374E18"/>
    <w:rsid w:val="00374ED0"/>
    <w:rsid w:val="00375846"/>
    <w:rsid w:val="003759D8"/>
    <w:rsid w:val="00376150"/>
    <w:rsid w:val="0037625D"/>
    <w:rsid w:val="00376382"/>
    <w:rsid w:val="003763B9"/>
    <w:rsid w:val="0037664D"/>
    <w:rsid w:val="003768D5"/>
    <w:rsid w:val="00377540"/>
    <w:rsid w:val="0037768E"/>
    <w:rsid w:val="00377840"/>
    <w:rsid w:val="0037787E"/>
    <w:rsid w:val="00377CEE"/>
    <w:rsid w:val="00377D6C"/>
    <w:rsid w:val="00377DD7"/>
    <w:rsid w:val="0038199D"/>
    <w:rsid w:val="00381A73"/>
    <w:rsid w:val="00381CD3"/>
    <w:rsid w:val="003822F6"/>
    <w:rsid w:val="003824F3"/>
    <w:rsid w:val="00382646"/>
    <w:rsid w:val="003827C7"/>
    <w:rsid w:val="00382A00"/>
    <w:rsid w:val="00383246"/>
    <w:rsid w:val="003834DD"/>
    <w:rsid w:val="00383C91"/>
    <w:rsid w:val="0038468C"/>
    <w:rsid w:val="00384BC5"/>
    <w:rsid w:val="00384D37"/>
    <w:rsid w:val="00385105"/>
    <w:rsid w:val="00385438"/>
    <w:rsid w:val="00385828"/>
    <w:rsid w:val="00385C45"/>
    <w:rsid w:val="00385CAD"/>
    <w:rsid w:val="003861D4"/>
    <w:rsid w:val="00386219"/>
    <w:rsid w:val="00386BCA"/>
    <w:rsid w:val="003875DE"/>
    <w:rsid w:val="00387C8B"/>
    <w:rsid w:val="00387F93"/>
    <w:rsid w:val="003901EE"/>
    <w:rsid w:val="00391862"/>
    <w:rsid w:val="00391C9F"/>
    <w:rsid w:val="003927DF"/>
    <w:rsid w:val="00392A40"/>
    <w:rsid w:val="00392A6A"/>
    <w:rsid w:val="00392B4A"/>
    <w:rsid w:val="00392E3E"/>
    <w:rsid w:val="00392E90"/>
    <w:rsid w:val="00393B25"/>
    <w:rsid w:val="00394363"/>
    <w:rsid w:val="003949B0"/>
    <w:rsid w:val="00394B30"/>
    <w:rsid w:val="00394C10"/>
    <w:rsid w:val="00394EE5"/>
    <w:rsid w:val="00395019"/>
    <w:rsid w:val="0039554C"/>
    <w:rsid w:val="00395B54"/>
    <w:rsid w:val="00395CB9"/>
    <w:rsid w:val="00395F17"/>
    <w:rsid w:val="003960EA"/>
    <w:rsid w:val="00396640"/>
    <w:rsid w:val="00396897"/>
    <w:rsid w:val="00397F71"/>
    <w:rsid w:val="003A034F"/>
    <w:rsid w:val="003A051E"/>
    <w:rsid w:val="003A0576"/>
    <w:rsid w:val="003A144F"/>
    <w:rsid w:val="003A1ED6"/>
    <w:rsid w:val="003A2348"/>
    <w:rsid w:val="003A275F"/>
    <w:rsid w:val="003A2A88"/>
    <w:rsid w:val="003A2E8B"/>
    <w:rsid w:val="003A2EE3"/>
    <w:rsid w:val="003A3015"/>
    <w:rsid w:val="003A30B9"/>
    <w:rsid w:val="003A320D"/>
    <w:rsid w:val="003A3774"/>
    <w:rsid w:val="003A4634"/>
    <w:rsid w:val="003A47CE"/>
    <w:rsid w:val="003A4ACC"/>
    <w:rsid w:val="003A4AEC"/>
    <w:rsid w:val="003A4CA8"/>
    <w:rsid w:val="003A50AB"/>
    <w:rsid w:val="003A50B3"/>
    <w:rsid w:val="003A5E2D"/>
    <w:rsid w:val="003A673F"/>
    <w:rsid w:val="003A6997"/>
    <w:rsid w:val="003A6DB0"/>
    <w:rsid w:val="003A7394"/>
    <w:rsid w:val="003A7B19"/>
    <w:rsid w:val="003A7E2C"/>
    <w:rsid w:val="003B01B2"/>
    <w:rsid w:val="003B0625"/>
    <w:rsid w:val="003B0627"/>
    <w:rsid w:val="003B0712"/>
    <w:rsid w:val="003B1619"/>
    <w:rsid w:val="003B1734"/>
    <w:rsid w:val="003B19DE"/>
    <w:rsid w:val="003B221D"/>
    <w:rsid w:val="003B254D"/>
    <w:rsid w:val="003B2A76"/>
    <w:rsid w:val="003B302E"/>
    <w:rsid w:val="003B37FF"/>
    <w:rsid w:val="003B3B43"/>
    <w:rsid w:val="003B4531"/>
    <w:rsid w:val="003B4764"/>
    <w:rsid w:val="003B483A"/>
    <w:rsid w:val="003B4A46"/>
    <w:rsid w:val="003B4AB2"/>
    <w:rsid w:val="003B5647"/>
    <w:rsid w:val="003B5696"/>
    <w:rsid w:val="003B5AD7"/>
    <w:rsid w:val="003B5E24"/>
    <w:rsid w:val="003B5E52"/>
    <w:rsid w:val="003B6272"/>
    <w:rsid w:val="003B6560"/>
    <w:rsid w:val="003B6936"/>
    <w:rsid w:val="003B6F82"/>
    <w:rsid w:val="003B7781"/>
    <w:rsid w:val="003B797F"/>
    <w:rsid w:val="003C056E"/>
    <w:rsid w:val="003C0D02"/>
    <w:rsid w:val="003C199E"/>
    <w:rsid w:val="003C2215"/>
    <w:rsid w:val="003C2B02"/>
    <w:rsid w:val="003C3896"/>
    <w:rsid w:val="003C3C39"/>
    <w:rsid w:val="003C3D9A"/>
    <w:rsid w:val="003C4042"/>
    <w:rsid w:val="003C5031"/>
    <w:rsid w:val="003C5912"/>
    <w:rsid w:val="003C5A8B"/>
    <w:rsid w:val="003C5C7F"/>
    <w:rsid w:val="003C5E4B"/>
    <w:rsid w:val="003C5F44"/>
    <w:rsid w:val="003C6C25"/>
    <w:rsid w:val="003C6C77"/>
    <w:rsid w:val="003C781E"/>
    <w:rsid w:val="003C7FD9"/>
    <w:rsid w:val="003D0561"/>
    <w:rsid w:val="003D060F"/>
    <w:rsid w:val="003D063D"/>
    <w:rsid w:val="003D0D8F"/>
    <w:rsid w:val="003D1495"/>
    <w:rsid w:val="003D1846"/>
    <w:rsid w:val="003D1D88"/>
    <w:rsid w:val="003D2577"/>
    <w:rsid w:val="003D27E7"/>
    <w:rsid w:val="003D2C98"/>
    <w:rsid w:val="003D314D"/>
    <w:rsid w:val="003D39F8"/>
    <w:rsid w:val="003D4361"/>
    <w:rsid w:val="003D463F"/>
    <w:rsid w:val="003D4DA8"/>
    <w:rsid w:val="003D4E38"/>
    <w:rsid w:val="003D4EC7"/>
    <w:rsid w:val="003D533D"/>
    <w:rsid w:val="003D5658"/>
    <w:rsid w:val="003D5F54"/>
    <w:rsid w:val="003D60DC"/>
    <w:rsid w:val="003D6421"/>
    <w:rsid w:val="003D64C9"/>
    <w:rsid w:val="003D650B"/>
    <w:rsid w:val="003D650F"/>
    <w:rsid w:val="003D667F"/>
    <w:rsid w:val="003D6B93"/>
    <w:rsid w:val="003D6C2C"/>
    <w:rsid w:val="003E0408"/>
    <w:rsid w:val="003E0A70"/>
    <w:rsid w:val="003E0B9B"/>
    <w:rsid w:val="003E0E79"/>
    <w:rsid w:val="003E1836"/>
    <w:rsid w:val="003E1966"/>
    <w:rsid w:val="003E211A"/>
    <w:rsid w:val="003E256C"/>
    <w:rsid w:val="003E2C44"/>
    <w:rsid w:val="003E2CE2"/>
    <w:rsid w:val="003E35B1"/>
    <w:rsid w:val="003E362E"/>
    <w:rsid w:val="003E3876"/>
    <w:rsid w:val="003E3907"/>
    <w:rsid w:val="003E44CD"/>
    <w:rsid w:val="003E4C97"/>
    <w:rsid w:val="003E5C5E"/>
    <w:rsid w:val="003E661E"/>
    <w:rsid w:val="003E665C"/>
    <w:rsid w:val="003E6A46"/>
    <w:rsid w:val="003E6B15"/>
    <w:rsid w:val="003E6B80"/>
    <w:rsid w:val="003E7209"/>
    <w:rsid w:val="003E7D20"/>
    <w:rsid w:val="003F0477"/>
    <w:rsid w:val="003F0B5C"/>
    <w:rsid w:val="003F0F2A"/>
    <w:rsid w:val="003F1186"/>
    <w:rsid w:val="003F182E"/>
    <w:rsid w:val="003F226A"/>
    <w:rsid w:val="003F2A12"/>
    <w:rsid w:val="003F2C2D"/>
    <w:rsid w:val="003F2C77"/>
    <w:rsid w:val="003F2D26"/>
    <w:rsid w:val="003F2F08"/>
    <w:rsid w:val="003F3841"/>
    <w:rsid w:val="003F401E"/>
    <w:rsid w:val="003F46A3"/>
    <w:rsid w:val="003F46E0"/>
    <w:rsid w:val="003F56D9"/>
    <w:rsid w:val="003F6816"/>
    <w:rsid w:val="003F6944"/>
    <w:rsid w:val="003F69BA"/>
    <w:rsid w:val="003F6C31"/>
    <w:rsid w:val="003F70C0"/>
    <w:rsid w:val="003F7198"/>
    <w:rsid w:val="003F7266"/>
    <w:rsid w:val="003F755C"/>
    <w:rsid w:val="003F79CF"/>
    <w:rsid w:val="003F7D6E"/>
    <w:rsid w:val="00400245"/>
    <w:rsid w:val="004002D6"/>
    <w:rsid w:val="004005BC"/>
    <w:rsid w:val="00400BB7"/>
    <w:rsid w:val="00400C5B"/>
    <w:rsid w:val="0040148B"/>
    <w:rsid w:val="004015DC"/>
    <w:rsid w:val="00402233"/>
    <w:rsid w:val="0040263A"/>
    <w:rsid w:val="00402866"/>
    <w:rsid w:val="00402E6E"/>
    <w:rsid w:val="00403104"/>
    <w:rsid w:val="0040348E"/>
    <w:rsid w:val="00403CBE"/>
    <w:rsid w:val="00404074"/>
    <w:rsid w:val="0040420A"/>
    <w:rsid w:val="004045F2"/>
    <w:rsid w:val="00404D02"/>
    <w:rsid w:val="00404F08"/>
    <w:rsid w:val="00404FCC"/>
    <w:rsid w:val="00405883"/>
    <w:rsid w:val="00405CDE"/>
    <w:rsid w:val="00406722"/>
    <w:rsid w:val="004067F5"/>
    <w:rsid w:val="004075B0"/>
    <w:rsid w:val="00407A2F"/>
    <w:rsid w:val="00407F90"/>
    <w:rsid w:val="004101FC"/>
    <w:rsid w:val="004103F6"/>
    <w:rsid w:val="004109C9"/>
    <w:rsid w:val="00411EE8"/>
    <w:rsid w:val="004125FD"/>
    <w:rsid w:val="00413076"/>
    <w:rsid w:val="0041389E"/>
    <w:rsid w:val="00413911"/>
    <w:rsid w:val="00413A5E"/>
    <w:rsid w:val="00414429"/>
    <w:rsid w:val="004146B2"/>
    <w:rsid w:val="00414B86"/>
    <w:rsid w:val="0041526F"/>
    <w:rsid w:val="00415853"/>
    <w:rsid w:val="00415874"/>
    <w:rsid w:val="00415A4A"/>
    <w:rsid w:val="00415A5F"/>
    <w:rsid w:val="00415D4B"/>
    <w:rsid w:val="00415D7C"/>
    <w:rsid w:val="00416037"/>
    <w:rsid w:val="0041618A"/>
    <w:rsid w:val="0041643A"/>
    <w:rsid w:val="00416527"/>
    <w:rsid w:val="00416601"/>
    <w:rsid w:val="00416CD6"/>
    <w:rsid w:val="00420EE6"/>
    <w:rsid w:val="00421558"/>
    <w:rsid w:val="00422538"/>
    <w:rsid w:val="00422625"/>
    <w:rsid w:val="00422717"/>
    <w:rsid w:val="004227EC"/>
    <w:rsid w:val="0042280E"/>
    <w:rsid w:val="00422C6A"/>
    <w:rsid w:val="00422D7B"/>
    <w:rsid w:val="00422E61"/>
    <w:rsid w:val="00423A35"/>
    <w:rsid w:val="004249B3"/>
    <w:rsid w:val="00425740"/>
    <w:rsid w:val="00425C13"/>
    <w:rsid w:val="004262DA"/>
    <w:rsid w:val="00426740"/>
    <w:rsid w:val="00426799"/>
    <w:rsid w:val="00426D6C"/>
    <w:rsid w:val="0042754F"/>
    <w:rsid w:val="0042757A"/>
    <w:rsid w:val="00427787"/>
    <w:rsid w:val="0042792F"/>
    <w:rsid w:val="004301B2"/>
    <w:rsid w:val="00431259"/>
    <w:rsid w:val="00431319"/>
    <w:rsid w:val="00431336"/>
    <w:rsid w:val="00431936"/>
    <w:rsid w:val="0043223A"/>
    <w:rsid w:val="00432472"/>
    <w:rsid w:val="004326D1"/>
    <w:rsid w:val="004326FA"/>
    <w:rsid w:val="00432A37"/>
    <w:rsid w:val="00433607"/>
    <w:rsid w:val="004336D3"/>
    <w:rsid w:val="004336DB"/>
    <w:rsid w:val="004336F0"/>
    <w:rsid w:val="00433ACC"/>
    <w:rsid w:val="00434824"/>
    <w:rsid w:val="00434A4B"/>
    <w:rsid w:val="00434CF1"/>
    <w:rsid w:val="0043525F"/>
    <w:rsid w:val="00435A25"/>
    <w:rsid w:val="00435E4F"/>
    <w:rsid w:val="00436469"/>
    <w:rsid w:val="0043695A"/>
    <w:rsid w:val="004369BB"/>
    <w:rsid w:val="0043730A"/>
    <w:rsid w:val="0043747D"/>
    <w:rsid w:val="004375A9"/>
    <w:rsid w:val="00437B1A"/>
    <w:rsid w:val="00437EA5"/>
    <w:rsid w:val="00437F71"/>
    <w:rsid w:val="004405EC"/>
    <w:rsid w:val="004407A2"/>
    <w:rsid w:val="004413D2"/>
    <w:rsid w:val="004414AE"/>
    <w:rsid w:val="0044162F"/>
    <w:rsid w:val="00441F58"/>
    <w:rsid w:val="0044206F"/>
    <w:rsid w:val="004422F7"/>
    <w:rsid w:val="004428DD"/>
    <w:rsid w:val="00442CEA"/>
    <w:rsid w:val="00443413"/>
    <w:rsid w:val="004436E6"/>
    <w:rsid w:val="004441E8"/>
    <w:rsid w:val="00444655"/>
    <w:rsid w:val="00444AA2"/>
    <w:rsid w:val="00445C3E"/>
    <w:rsid w:val="00445DBC"/>
    <w:rsid w:val="00445ED6"/>
    <w:rsid w:val="00446179"/>
    <w:rsid w:val="00446467"/>
    <w:rsid w:val="00446661"/>
    <w:rsid w:val="0044666B"/>
    <w:rsid w:val="00446FD0"/>
    <w:rsid w:val="00447338"/>
    <w:rsid w:val="004473A8"/>
    <w:rsid w:val="004473D2"/>
    <w:rsid w:val="00447469"/>
    <w:rsid w:val="004474AA"/>
    <w:rsid w:val="00447684"/>
    <w:rsid w:val="004476E5"/>
    <w:rsid w:val="0044781C"/>
    <w:rsid w:val="00447D3A"/>
    <w:rsid w:val="004503FF"/>
    <w:rsid w:val="004504F6"/>
    <w:rsid w:val="004507BB"/>
    <w:rsid w:val="00451737"/>
    <w:rsid w:val="00451EAC"/>
    <w:rsid w:val="00452594"/>
    <w:rsid w:val="0045287B"/>
    <w:rsid w:val="00452B80"/>
    <w:rsid w:val="00452C5C"/>
    <w:rsid w:val="00453320"/>
    <w:rsid w:val="00453561"/>
    <w:rsid w:val="00453AB4"/>
    <w:rsid w:val="00453D7E"/>
    <w:rsid w:val="00453EA8"/>
    <w:rsid w:val="004541FF"/>
    <w:rsid w:val="00454976"/>
    <w:rsid w:val="00454CAE"/>
    <w:rsid w:val="00454E00"/>
    <w:rsid w:val="00454FC7"/>
    <w:rsid w:val="0045504A"/>
    <w:rsid w:val="00455785"/>
    <w:rsid w:val="00455993"/>
    <w:rsid w:val="00456B67"/>
    <w:rsid w:val="00456B87"/>
    <w:rsid w:val="0045761C"/>
    <w:rsid w:val="004577B4"/>
    <w:rsid w:val="0046004C"/>
    <w:rsid w:val="00460374"/>
    <w:rsid w:val="00460457"/>
    <w:rsid w:val="00460567"/>
    <w:rsid w:val="0046122C"/>
    <w:rsid w:val="00461806"/>
    <w:rsid w:val="004618E2"/>
    <w:rsid w:val="00461C51"/>
    <w:rsid w:val="00461DBE"/>
    <w:rsid w:val="0046241F"/>
    <w:rsid w:val="00462B28"/>
    <w:rsid w:val="00462DFC"/>
    <w:rsid w:val="00462F94"/>
    <w:rsid w:val="004630D2"/>
    <w:rsid w:val="00463639"/>
    <w:rsid w:val="00463730"/>
    <w:rsid w:val="004638A9"/>
    <w:rsid w:val="00463A9D"/>
    <w:rsid w:val="00463D2D"/>
    <w:rsid w:val="00463D84"/>
    <w:rsid w:val="004643E0"/>
    <w:rsid w:val="004644E8"/>
    <w:rsid w:val="00464757"/>
    <w:rsid w:val="00464E03"/>
    <w:rsid w:val="00464E97"/>
    <w:rsid w:val="0046564F"/>
    <w:rsid w:val="00465C91"/>
    <w:rsid w:val="00466E1B"/>
    <w:rsid w:val="00466F65"/>
    <w:rsid w:val="004677AE"/>
    <w:rsid w:val="00467AD1"/>
    <w:rsid w:val="00467ADE"/>
    <w:rsid w:val="00470264"/>
    <w:rsid w:val="004704EF"/>
    <w:rsid w:val="004709BC"/>
    <w:rsid w:val="00470A57"/>
    <w:rsid w:val="00470A73"/>
    <w:rsid w:val="00470D71"/>
    <w:rsid w:val="0047106D"/>
    <w:rsid w:val="004710D9"/>
    <w:rsid w:val="00471558"/>
    <w:rsid w:val="0047159D"/>
    <w:rsid w:val="004716EF"/>
    <w:rsid w:val="00471C38"/>
    <w:rsid w:val="004725FA"/>
    <w:rsid w:val="00472AB8"/>
    <w:rsid w:val="00473CD1"/>
    <w:rsid w:val="004744D2"/>
    <w:rsid w:val="00474799"/>
    <w:rsid w:val="00474CEE"/>
    <w:rsid w:val="00474F36"/>
    <w:rsid w:val="00475104"/>
    <w:rsid w:val="00475382"/>
    <w:rsid w:val="004757FD"/>
    <w:rsid w:val="00475804"/>
    <w:rsid w:val="004759E3"/>
    <w:rsid w:val="00475A27"/>
    <w:rsid w:val="004765DC"/>
    <w:rsid w:val="00477920"/>
    <w:rsid w:val="00477AF1"/>
    <w:rsid w:val="00480166"/>
    <w:rsid w:val="0048056B"/>
    <w:rsid w:val="00480634"/>
    <w:rsid w:val="00480D5F"/>
    <w:rsid w:val="004817E2"/>
    <w:rsid w:val="00481B9B"/>
    <w:rsid w:val="00481C25"/>
    <w:rsid w:val="004829BE"/>
    <w:rsid w:val="00482E20"/>
    <w:rsid w:val="00482F02"/>
    <w:rsid w:val="00483287"/>
    <w:rsid w:val="0048333E"/>
    <w:rsid w:val="00483632"/>
    <w:rsid w:val="00483689"/>
    <w:rsid w:val="004837FC"/>
    <w:rsid w:val="0048456F"/>
    <w:rsid w:val="00485056"/>
    <w:rsid w:val="004851F7"/>
    <w:rsid w:val="00485B83"/>
    <w:rsid w:val="00485E01"/>
    <w:rsid w:val="004866A2"/>
    <w:rsid w:val="00486B6E"/>
    <w:rsid w:val="004870BD"/>
    <w:rsid w:val="00487654"/>
    <w:rsid w:val="00487C04"/>
    <w:rsid w:val="0049007F"/>
    <w:rsid w:val="0049014B"/>
    <w:rsid w:val="00490575"/>
    <w:rsid w:val="004907AC"/>
    <w:rsid w:val="00490AE9"/>
    <w:rsid w:val="00490C71"/>
    <w:rsid w:val="00490CA5"/>
    <w:rsid w:val="0049133B"/>
    <w:rsid w:val="004916EB"/>
    <w:rsid w:val="0049202D"/>
    <w:rsid w:val="0049262D"/>
    <w:rsid w:val="0049283F"/>
    <w:rsid w:val="00492A2E"/>
    <w:rsid w:val="00492D42"/>
    <w:rsid w:val="00493273"/>
    <w:rsid w:val="00493621"/>
    <w:rsid w:val="00493701"/>
    <w:rsid w:val="00493845"/>
    <w:rsid w:val="00493975"/>
    <w:rsid w:val="00494112"/>
    <w:rsid w:val="0049469D"/>
    <w:rsid w:val="0049478B"/>
    <w:rsid w:val="00494A70"/>
    <w:rsid w:val="004950C7"/>
    <w:rsid w:val="00495756"/>
    <w:rsid w:val="0049578A"/>
    <w:rsid w:val="00495978"/>
    <w:rsid w:val="00495D02"/>
    <w:rsid w:val="00496027"/>
    <w:rsid w:val="004969C1"/>
    <w:rsid w:val="00496C0E"/>
    <w:rsid w:val="004972C3"/>
    <w:rsid w:val="004975DB"/>
    <w:rsid w:val="00497BC4"/>
    <w:rsid w:val="004A0406"/>
    <w:rsid w:val="004A0911"/>
    <w:rsid w:val="004A0B2F"/>
    <w:rsid w:val="004A0B9B"/>
    <w:rsid w:val="004A154A"/>
    <w:rsid w:val="004A1C66"/>
    <w:rsid w:val="004A1CBD"/>
    <w:rsid w:val="004A1EA4"/>
    <w:rsid w:val="004A1FC3"/>
    <w:rsid w:val="004A24DF"/>
    <w:rsid w:val="004A276A"/>
    <w:rsid w:val="004A2FC2"/>
    <w:rsid w:val="004A3786"/>
    <w:rsid w:val="004A3DFA"/>
    <w:rsid w:val="004A3E20"/>
    <w:rsid w:val="004A4593"/>
    <w:rsid w:val="004A46B8"/>
    <w:rsid w:val="004A4F64"/>
    <w:rsid w:val="004A5C1B"/>
    <w:rsid w:val="004A6258"/>
    <w:rsid w:val="004A6317"/>
    <w:rsid w:val="004A6399"/>
    <w:rsid w:val="004A66CF"/>
    <w:rsid w:val="004A6C4A"/>
    <w:rsid w:val="004A6CC7"/>
    <w:rsid w:val="004A6E73"/>
    <w:rsid w:val="004A6FF3"/>
    <w:rsid w:val="004A71E2"/>
    <w:rsid w:val="004A765C"/>
    <w:rsid w:val="004A7D0E"/>
    <w:rsid w:val="004A7EC9"/>
    <w:rsid w:val="004B0024"/>
    <w:rsid w:val="004B0025"/>
    <w:rsid w:val="004B0284"/>
    <w:rsid w:val="004B06C2"/>
    <w:rsid w:val="004B0CDE"/>
    <w:rsid w:val="004B1153"/>
    <w:rsid w:val="004B14A3"/>
    <w:rsid w:val="004B1651"/>
    <w:rsid w:val="004B1F5F"/>
    <w:rsid w:val="004B26AD"/>
    <w:rsid w:val="004B2782"/>
    <w:rsid w:val="004B2D8B"/>
    <w:rsid w:val="004B2DFE"/>
    <w:rsid w:val="004B2F35"/>
    <w:rsid w:val="004B331F"/>
    <w:rsid w:val="004B37B6"/>
    <w:rsid w:val="004B3CC1"/>
    <w:rsid w:val="004B3D5D"/>
    <w:rsid w:val="004B46E3"/>
    <w:rsid w:val="004B4CD9"/>
    <w:rsid w:val="004B547C"/>
    <w:rsid w:val="004B6F70"/>
    <w:rsid w:val="004B7039"/>
    <w:rsid w:val="004B7260"/>
    <w:rsid w:val="004B76D8"/>
    <w:rsid w:val="004B7771"/>
    <w:rsid w:val="004B79E9"/>
    <w:rsid w:val="004C0121"/>
    <w:rsid w:val="004C02C4"/>
    <w:rsid w:val="004C08CC"/>
    <w:rsid w:val="004C0CAB"/>
    <w:rsid w:val="004C0D67"/>
    <w:rsid w:val="004C0E88"/>
    <w:rsid w:val="004C1180"/>
    <w:rsid w:val="004C1380"/>
    <w:rsid w:val="004C1909"/>
    <w:rsid w:val="004C1957"/>
    <w:rsid w:val="004C2546"/>
    <w:rsid w:val="004C262F"/>
    <w:rsid w:val="004C2655"/>
    <w:rsid w:val="004C2BE7"/>
    <w:rsid w:val="004C2D00"/>
    <w:rsid w:val="004C3054"/>
    <w:rsid w:val="004C3494"/>
    <w:rsid w:val="004C38A6"/>
    <w:rsid w:val="004C3B0B"/>
    <w:rsid w:val="004C3C7F"/>
    <w:rsid w:val="004C3FFA"/>
    <w:rsid w:val="004C456C"/>
    <w:rsid w:val="004C46EC"/>
    <w:rsid w:val="004C4CF2"/>
    <w:rsid w:val="004C4F80"/>
    <w:rsid w:val="004C51F1"/>
    <w:rsid w:val="004C5A02"/>
    <w:rsid w:val="004C5E84"/>
    <w:rsid w:val="004C6065"/>
    <w:rsid w:val="004C6267"/>
    <w:rsid w:val="004C77DC"/>
    <w:rsid w:val="004C782B"/>
    <w:rsid w:val="004C7FFD"/>
    <w:rsid w:val="004D0543"/>
    <w:rsid w:val="004D0AC7"/>
    <w:rsid w:val="004D0C76"/>
    <w:rsid w:val="004D15CD"/>
    <w:rsid w:val="004D1BA9"/>
    <w:rsid w:val="004D20E4"/>
    <w:rsid w:val="004D2274"/>
    <w:rsid w:val="004D2365"/>
    <w:rsid w:val="004D26B3"/>
    <w:rsid w:val="004D2ABE"/>
    <w:rsid w:val="004D2ADA"/>
    <w:rsid w:val="004D2B17"/>
    <w:rsid w:val="004D2C2D"/>
    <w:rsid w:val="004D30D0"/>
    <w:rsid w:val="004D3233"/>
    <w:rsid w:val="004D3F84"/>
    <w:rsid w:val="004D436C"/>
    <w:rsid w:val="004D45B0"/>
    <w:rsid w:val="004D480F"/>
    <w:rsid w:val="004D500C"/>
    <w:rsid w:val="004D5449"/>
    <w:rsid w:val="004D61BF"/>
    <w:rsid w:val="004D68C9"/>
    <w:rsid w:val="004D77FE"/>
    <w:rsid w:val="004D7822"/>
    <w:rsid w:val="004D78F5"/>
    <w:rsid w:val="004D7920"/>
    <w:rsid w:val="004D7BD4"/>
    <w:rsid w:val="004E06D4"/>
    <w:rsid w:val="004E0927"/>
    <w:rsid w:val="004E11ED"/>
    <w:rsid w:val="004E135C"/>
    <w:rsid w:val="004E138A"/>
    <w:rsid w:val="004E206E"/>
    <w:rsid w:val="004E2084"/>
    <w:rsid w:val="004E302D"/>
    <w:rsid w:val="004E32D1"/>
    <w:rsid w:val="004E37B0"/>
    <w:rsid w:val="004E3A03"/>
    <w:rsid w:val="004E3D67"/>
    <w:rsid w:val="004E3E3A"/>
    <w:rsid w:val="004E410A"/>
    <w:rsid w:val="004E4760"/>
    <w:rsid w:val="004E49B9"/>
    <w:rsid w:val="004E4A9C"/>
    <w:rsid w:val="004E512C"/>
    <w:rsid w:val="004E5752"/>
    <w:rsid w:val="004E5CA6"/>
    <w:rsid w:val="004E5F35"/>
    <w:rsid w:val="004E627E"/>
    <w:rsid w:val="004E6894"/>
    <w:rsid w:val="004E6DF2"/>
    <w:rsid w:val="004E76CE"/>
    <w:rsid w:val="004E77E2"/>
    <w:rsid w:val="004E7DCD"/>
    <w:rsid w:val="004F020F"/>
    <w:rsid w:val="004F0876"/>
    <w:rsid w:val="004F0BE8"/>
    <w:rsid w:val="004F1B5A"/>
    <w:rsid w:val="004F1D6C"/>
    <w:rsid w:val="004F1E11"/>
    <w:rsid w:val="004F3201"/>
    <w:rsid w:val="004F38FC"/>
    <w:rsid w:val="004F3CA0"/>
    <w:rsid w:val="004F4207"/>
    <w:rsid w:val="004F4880"/>
    <w:rsid w:val="004F59A1"/>
    <w:rsid w:val="004F5AA5"/>
    <w:rsid w:val="004F602C"/>
    <w:rsid w:val="004F659A"/>
    <w:rsid w:val="004F699D"/>
    <w:rsid w:val="004F6BD4"/>
    <w:rsid w:val="004F6F3A"/>
    <w:rsid w:val="004F7F8E"/>
    <w:rsid w:val="0050036A"/>
    <w:rsid w:val="00500E0E"/>
    <w:rsid w:val="00500ED6"/>
    <w:rsid w:val="005011C1"/>
    <w:rsid w:val="0050170E"/>
    <w:rsid w:val="00501FA9"/>
    <w:rsid w:val="00502CF3"/>
    <w:rsid w:val="00502DBA"/>
    <w:rsid w:val="0050361D"/>
    <w:rsid w:val="00503C32"/>
    <w:rsid w:val="00504997"/>
    <w:rsid w:val="00504AC5"/>
    <w:rsid w:val="00504CBE"/>
    <w:rsid w:val="00504D1D"/>
    <w:rsid w:val="00504D31"/>
    <w:rsid w:val="005051EF"/>
    <w:rsid w:val="005051FD"/>
    <w:rsid w:val="005056EA"/>
    <w:rsid w:val="0050592C"/>
    <w:rsid w:val="00505E86"/>
    <w:rsid w:val="005061CB"/>
    <w:rsid w:val="00506459"/>
    <w:rsid w:val="00506693"/>
    <w:rsid w:val="00506A9C"/>
    <w:rsid w:val="00506D7A"/>
    <w:rsid w:val="00507136"/>
    <w:rsid w:val="00507B52"/>
    <w:rsid w:val="00507BCC"/>
    <w:rsid w:val="00507D6A"/>
    <w:rsid w:val="0051027D"/>
    <w:rsid w:val="005106FD"/>
    <w:rsid w:val="00510A45"/>
    <w:rsid w:val="00510B5F"/>
    <w:rsid w:val="00510EB3"/>
    <w:rsid w:val="005117E5"/>
    <w:rsid w:val="00511BD2"/>
    <w:rsid w:val="00511FD1"/>
    <w:rsid w:val="005120B3"/>
    <w:rsid w:val="00512644"/>
    <w:rsid w:val="00512F0A"/>
    <w:rsid w:val="00513395"/>
    <w:rsid w:val="005133A8"/>
    <w:rsid w:val="005136AE"/>
    <w:rsid w:val="00513991"/>
    <w:rsid w:val="00513B7B"/>
    <w:rsid w:val="0051433B"/>
    <w:rsid w:val="005143A5"/>
    <w:rsid w:val="005145A9"/>
    <w:rsid w:val="00514761"/>
    <w:rsid w:val="00514E74"/>
    <w:rsid w:val="00514EBB"/>
    <w:rsid w:val="00514F2F"/>
    <w:rsid w:val="00514F39"/>
    <w:rsid w:val="00515102"/>
    <w:rsid w:val="00515DFA"/>
    <w:rsid w:val="00516168"/>
    <w:rsid w:val="0051672C"/>
    <w:rsid w:val="0051698B"/>
    <w:rsid w:val="00516A45"/>
    <w:rsid w:val="0051700E"/>
    <w:rsid w:val="0051784E"/>
    <w:rsid w:val="00517B31"/>
    <w:rsid w:val="00517F01"/>
    <w:rsid w:val="00517F78"/>
    <w:rsid w:val="00520563"/>
    <w:rsid w:val="005207A8"/>
    <w:rsid w:val="00521458"/>
    <w:rsid w:val="005218EF"/>
    <w:rsid w:val="00521911"/>
    <w:rsid w:val="00521E01"/>
    <w:rsid w:val="00522E07"/>
    <w:rsid w:val="00523A28"/>
    <w:rsid w:val="00523B1F"/>
    <w:rsid w:val="00524EC0"/>
    <w:rsid w:val="005259F5"/>
    <w:rsid w:val="005267C5"/>
    <w:rsid w:val="0052719A"/>
    <w:rsid w:val="00527430"/>
    <w:rsid w:val="00527D4E"/>
    <w:rsid w:val="005302B4"/>
    <w:rsid w:val="0053071D"/>
    <w:rsid w:val="00530781"/>
    <w:rsid w:val="00530ABE"/>
    <w:rsid w:val="00530C4F"/>
    <w:rsid w:val="005319D3"/>
    <w:rsid w:val="00531A09"/>
    <w:rsid w:val="00532986"/>
    <w:rsid w:val="00532E58"/>
    <w:rsid w:val="00532FAA"/>
    <w:rsid w:val="0053364F"/>
    <w:rsid w:val="00533C02"/>
    <w:rsid w:val="00534184"/>
    <w:rsid w:val="00534EC2"/>
    <w:rsid w:val="005354A5"/>
    <w:rsid w:val="005356C0"/>
    <w:rsid w:val="00536242"/>
    <w:rsid w:val="005362A4"/>
    <w:rsid w:val="00537389"/>
    <w:rsid w:val="00540EC0"/>
    <w:rsid w:val="005410F9"/>
    <w:rsid w:val="00541154"/>
    <w:rsid w:val="00541166"/>
    <w:rsid w:val="0054125B"/>
    <w:rsid w:val="0054216C"/>
    <w:rsid w:val="005425C1"/>
    <w:rsid w:val="005428B9"/>
    <w:rsid w:val="00542D35"/>
    <w:rsid w:val="00543595"/>
    <w:rsid w:val="005436BA"/>
    <w:rsid w:val="00543901"/>
    <w:rsid w:val="00543AF7"/>
    <w:rsid w:val="00543CD4"/>
    <w:rsid w:val="00543DC8"/>
    <w:rsid w:val="0054409A"/>
    <w:rsid w:val="00544256"/>
    <w:rsid w:val="0054439C"/>
    <w:rsid w:val="00544722"/>
    <w:rsid w:val="005447C8"/>
    <w:rsid w:val="005449CC"/>
    <w:rsid w:val="00544B56"/>
    <w:rsid w:val="00545133"/>
    <w:rsid w:val="00545329"/>
    <w:rsid w:val="00545537"/>
    <w:rsid w:val="00545713"/>
    <w:rsid w:val="00545807"/>
    <w:rsid w:val="00545F1E"/>
    <w:rsid w:val="00546344"/>
    <w:rsid w:val="00546957"/>
    <w:rsid w:val="00546A1F"/>
    <w:rsid w:val="00546CE8"/>
    <w:rsid w:val="00546EE8"/>
    <w:rsid w:val="00547064"/>
    <w:rsid w:val="0054718D"/>
    <w:rsid w:val="005473A8"/>
    <w:rsid w:val="005475EC"/>
    <w:rsid w:val="00547C91"/>
    <w:rsid w:val="005500DF"/>
    <w:rsid w:val="00550B0F"/>
    <w:rsid w:val="00550BD9"/>
    <w:rsid w:val="0055170B"/>
    <w:rsid w:val="00551A75"/>
    <w:rsid w:val="00551C21"/>
    <w:rsid w:val="00552394"/>
    <w:rsid w:val="00552896"/>
    <w:rsid w:val="00552D41"/>
    <w:rsid w:val="00552DDF"/>
    <w:rsid w:val="00553024"/>
    <w:rsid w:val="0055337C"/>
    <w:rsid w:val="0055365B"/>
    <w:rsid w:val="0055379F"/>
    <w:rsid w:val="00554A3B"/>
    <w:rsid w:val="00555100"/>
    <w:rsid w:val="005559F3"/>
    <w:rsid w:val="00555D6A"/>
    <w:rsid w:val="00555F45"/>
    <w:rsid w:val="005561AF"/>
    <w:rsid w:val="005563DB"/>
    <w:rsid w:val="005569B0"/>
    <w:rsid w:val="00556CD1"/>
    <w:rsid w:val="00556DFC"/>
    <w:rsid w:val="005570B2"/>
    <w:rsid w:val="005572FC"/>
    <w:rsid w:val="00557321"/>
    <w:rsid w:val="005574C9"/>
    <w:rsid w:val="0055755B"/>
    <w:rsid w:val="00557CCF"/>
    <w:rsid w:val="00560557"/>
    <w:rsid w:val="005607E3"/>
    <w:rsid w:val="0056098E"/>
    <w:rsid w:val="00560F12"/>
    <w:rsid w:val="00560FE0"/>
    <w:rsid w:val="0056139A"/>
    <w:rsid w:val="00561CB4"/>
    <w:rsid w:val="00561EA9"/>
    <w:rsid w:val="00561ED2"/>
    <w:rsid w:val="00561F68"/>
    <w:rsid w:val="00562108"/>
    <w:rsid w:val="00562382"/>
    <w:rsid w:val="005626AD"/>
    <w:rsid w:val="005628B6"/>
    <w:rsid w:val="00562AE4"/>
    <w:rsid w:val="00562E22"/>
    <w:rsid w:val="00562E3C"/>
    <w:rsid w:val="005632DC"/>
    <w:rsid w:val="005634E9"/>
    <w:rsid w:val="00563664"/>
    <w:rsid w:val="00563B3E"/>
    <w:rsid w:val="00563BCF"/>
    <w:rsid w:val="00563D64"/>
    <w:rsid w:val="0056403D"/>
    <w:rsid w:val="0056559A"/>
    <w:rsid w:val="005656A8"/>
    <w:rsid w:val="00566155"/>
    <w:rsid w:val="00566329"/>
    <w:rsid w:val="00566976"/>
    <w:rsid w:val="005669C5"/>
    <w:rsid w:val="00567B5E"/>
    <w:rsid w:val="00567D11"/>
    <w:rsid w:val="0057034C"/>
    <w:rsid w:val="00570441"/>
    <w:rsid w:val="005706E7"/>
    <w:rsid w:val="00570887"/>
    <w:rsid w:val="00570E75"/>
    <w:rsid w:val="005714D0"/>
    <w:rsid w:val="00571C45"/>
    <w:rsid w:val="00571E35"/>
    <w:rsid w:val="005722BF"/>
    <w:rsid w:val="005727ED"/>
    <w:rsid w:val="00572899"/>
    <w:rsid w:val="00573DC0"/>
    <w:rsid w:val="00574046"/>
    <w:rsid w:val="00574117"/>
    <w:rsid w:val="005746B8"/>
    <w:rsid w:val="00574BA0"/>
    <w:rsid w:val="00574BA1"/>
    <w:rsid w:val="005756DD"/>
    <w:rsid w:val="00575783"/>
    <w:rsid w:val="005758BA"/>
    <w:rsid w:val="00575B78"/>
    <w:rsid w:val="00575D93"/>
    <w:rsid w:val="005764FC"/>
    <w:rsid w:val="00576AD6"/>
    <w:rsid w:val="0057729C"/>
    <w:rsid w:val="00577717"/>
    <w:rsid w:val="0057771F"/>
    <w:rsid w:val="00577D21"/>
    <w:rsid w:val="0058089E"/>
    <w:rsid w:val="00581184"/>
    <w:rsid w:val="00581198"/>
    <w:rsid w:val="005811F2"/>
    <w:rsid w:val="005817AC"/>
    <w:rsid w:val="005818C1"/>
    <w:rsid w:val="00581BEF"/>
    <w:rsid w:val="005827AA"/>
    <w:rsid w:val="00582892"/>
    <w:rsid w:val="005829E5"/>
    <w:rsid w:val="005834F0"/>
    <w:rsid w:val="00583CAF"/>
    <w:rsid w:val="00584122"/>
    <w:rsid w:val="00584305"/>
    <w:rsid w:val="005844F1"/>
    <w:rsid w:val="00584A4D"/>
    <w:rsid w:val="00584E53"/>
    <w:rsid w:val="00584FCF"/>
    <w:rsid w:val="0058645A"/>
    <w:rsid w:val="0058655E"/>
    <w:rsid w:val="005871D3"/>
    <w:rsid w:val="005873CE"/>
    <w:rsid w:val="00587681"/>
    <w:rsid w:val="005909A4"/>
    <w:rsid w:val="00591210"/>
    <w:rsid w:val="00591644"/>
    <w:rsid w:val="00591D9D"/>
    <w:rsid w:val="005921FD"/>
    <w:rsid w:val="0059227D"/>
    <w:rsid w:val="00592AD8"/>
    <w:rsid w:val="00592BA2"/>
    <w:rsid w:val="00592EC7"/>
    <w:rsid w:val="005930F8"/>
    <w:rsid w:val="00593267"/>
    <w:rsid w:val="00593437"/>
    <w:rsid w:val="00593F9B"/>
    <w:rsid w:val="005940A2"/>
    <w:rsid w:val="0059422F"/>
    <w:rsid w:val="00594311"/>
    <w:rsid w:val="00594A0F"/>
    <w:rsid w:val="00594B09"/>
    <w:rsid w:val="00594D60"/>
    <w:rsid w:val="00595101"/>
    <w:rsid w:val="005954F1"/>
    <w:rsid w:val="00595690"/>
    <w:rsid w:val="005956E3"/>
    <w:rsid w:val="005958F3"/>
    <w:rsid w:val="00595C36"/>
    <w:rsid w:val="005962BC"/>
    <w:rsid w:val="005962D1"/>
    <w:rsid w:val="00596ACA"/>
    <w:rsid w:val="00596B5C"/>
    <w:rsid w:val="00596CE9"/>
    <w:rsid w:val="00596DA4"/>
    <w:rsid w:val="005971EE"/>
    <w:rsid w:val="0059739A"/>
    <w:rsid w:val="005973D2"/>
    <w:rsid w:val="005974CC"/>
    <w:rsid w:val="00597712"/>
    <w:rsid w:val="005979F2"/>
    <w:rsid w:val="005A0463"/>
    <w:rsid w:val="005A0584"/>
    <w:rsid w:val="005A0F90"/>
    <w:rsid w:val="005A19D5"/>
    <w:rsid w:val="005A1DE2"/>
    <w:rsid w:val="005A1DFC"/>
    <w:rsid w:val="005A27A0"/>
    <w:rsid w:val="005A28A7"/>
    <w:rsid w:val="005A3087"/>
    <w:rsid w:val="005A3139"/>
    <w:rsid w:val="005A32A9"/>
    <w:rsid w:val="005A3527"/>
    <w:rsid w:val="005A3747"/>
    <w:rsid w:val="005A406E"/>
    <w:rsid w:val="005A439B"/>
    <w:rsid w:val="005A49F2"/>
    <w:rsid w:val="005A4A0E"/>
    <w:rsid w:val="005A4B78"/>
    <w:rsid w:val="005A4D55"/>
    <w:rsid w:val="005A4ECC"/>
    <w:rsid w:val="005A6E7E"/>
    <w:rsid w:val="005A7CCE"/>
    <w:rsid w:val="005B0035"/>
    <w:rsid w:val="005B003D"/>
    <w:rsid w:val="005B04B7"/>
    <w:rsid w:val="005B09DE"/>
    <w:rsid w:val="005B0B8C"/>
    <w:rsid w:val="005B0D34"/>
    <w:rsid w:val="005B1584"/>
    <w:rsid w:val="005B1B8F"/>
    <w:rsid w:val="005B2BF1"/>
    <w:rsid w:val="005B2F6E"/>
    <w:rsid w:val="005B2FB1"/>
    <w:rsid w:val="005B34BC"/>
    <w:rsid w:val="005B34BF"/>
    <w:rsid w:val="005B3619"/>
    <w:rsid w:val="005B4922"/>
    <w:rsid w:val="005B49F6"/>
    <w:rsid w:val="005B5677"/>
    <w:rsid w:val="005B576C"/>
    <w:rsid w:val="005B582C"/>
    <w:rsid w:val="005B5F19"/>
    <w:rsid w:val="005B5F1B"/>
    <w:rsid w:val="005B6256"/>
    <w:rsid w:val="005B6C58"/>
    <w:rsid w:val="005B751B"/>
    <w:rsid w:val="005B79B6"/>
    <w:rsid w:val="005B7C4E"/>
    <w:rsid w:val="005B7D3F"/>
    <w:rsid w:val="005C0165"/>
    <w:rsid w:val="005C021C"/>
    <w:rsid w:val="005C0A06"/>
    <w:rsid w:val="005C0A17"/>
    <w:rsid w:val="005C0AA5"/>
    <w:rsid w:val="005C0BAA"/>
    <w:rsid w:val="005C0BC5"/>
    <w:rsid w:val="005C0D42"/>
    <w:rsid w:val="005C1391"/>
    <w:rsid w:val="005C13A5"/>
    <w:rsid w:val="005C1C35"/>
    <w:rsid w:val="005C1D98"/>
    <w:rsid w:val="005C1F57"/>
    <w:rsid w:val="005C21EC"/>
    <w:rsid w:val="005C2240"/>
    <w:rsid w:val="005C22DC"/>
    <w:rsid w:val="005C2C23"/>
    <w:rsid w:val="005C2DC6"/>
    <w:rsid w:val="005C2DE7"/>
    <w:rsid w:val="005C345C"/>
    <w:rsid w:val="005C3BED"/>
    <w:rsid w:val="005C3D21"/>
    <w:rsid w:val="005C3D87"/>
    <w:rsid w:val="005C4B3B"/>
    <w:rsid w:val="005C4C10"/>
    <w:rsid w:val="005C547C"/>
    <w:rsid w:val="005C556C"/>
    <w:rsid w:val="005C57B5"/>
    <w:rsid w:val="005C5A56"/>
    <w:rsid w:val="005C5EEA"/>
    <w:rsid w:val="005C7B1A"/>
    <w:rsid w:val="005C7BB3"/>
    <w:rsid w:val="005C7EFB"/>
    <w:rsid w:val="005D01CB"/>
    <w:rsid w:val="005D0A5D"/>
    <w:rsid w:val="005D10E4"/>
    <w:rsid w:val="005D11BB"/>
    <w:rsid w:val="005D11FC"/>
    <w:rsid w:val="005D13B3"/>
    <w:rsid w:val="005D1E23"/>
    <w:rsid w:val="005D2148"/>
    <w:rsid w:val="005D21A9"/>
    <w:rsid w:val="005D243D"/>
    <w:rsid w:val="005D2B90"/>
    <w:rsid w:val="005D34FA"/>
    <w:rsid w:val="005D377D"/>
    <w:rsid w:val="005D4031"/>
    <w:rsid w:val="005D4094"/>
    <w:rsid w:val="005D47EA"/>
    <w:rsid w:val="005D4CC7"/>
    <w:rsid w:val="005D50AC"/>
    <w:rsid w:val="005D5410"/>
    <w:rsid w:val="005D59EA"/>
    <w:rsid w:val="005D6AF4"/>
    <w:rsid w:val="005D6B6F"/>
    <w:rsid w:val="005D744F"/>
    <w:rsid w:val="005D7953"/>
    <w:rsid w:val="005D7BB4"/>
    <w:rsid w:val="005D7D64"/>
    <w:rsid w:val="005E073B"/>
    <w:rsid w:val="005E0B7C"/>
    <w:rsid w:val="005E0DA9"/>
    <w:rsid w:val="005E100D"/>
    <w:rsid w:val="005E1363"/>
    <w:rsid w:val="005E1457"/>
    <w:rsid w:val="005E1680"/>
    <w:rsid w:val="005E17B0"/>
    <w:rsid w:val="005E1D7C"/>
    <w:rsid w:val="005E220E"/>
    <w:rsid w:val="005E2706"/>
    <w:rsid w:val="005E2841"/>
    <w:rsid w:val="005E31FC"/>
    <w:rsid w:val="005E3D30"/>
    <w:rsid w:val="005E47BA"/>
    <w:rsid w:val="005E4F63"/>
    <w:rsid w:val="005E52B3"/>
    <w:rsid w:val="005E5330"/>
    <w:rsid w:val="005E5DC5"/>
    <w:rsid w:val="005E5F8C"/>
    <w:rsid w:val="005E6DFC"/>
    <w:rsid w:val="005E7016"/>
    <w:rsid w:val="005E728D"/>
    <w:rsid w:val="005E752C"/>
    <w:rsid w:val="005E7568"/>
    <w:rsid w:val="005E79AE"/>
    <w:rsid w:val="005F0588"/>
    <w:rsid w:val="005F0E98"/>
    <w:rsid w:val="005F12AC"/>
    <w:rsid w:val="005F21F5"/>
    <w:rsid w:val="005F21FC"/>
    <w:rsid w:val="005F239A"/>
    <w:rsid w:val="005F30B7"/>
    <w:rsid w:val="005F34EF"/>
    <w:rsid w:val="005F36BA"/>
    <w:rsid w:val="005F37CC"/>
    <w:rsid w:val="005F3DC7"/>
    <w:rsid w:val="005F3E64"/>
    <w:rsid w:val="005F41A3"/>
    <w:rsid w:val="005F474E"/>
    <w:rsid w:val="005F47FA"/>
    <w:rsid w:val="005F4949"/>
    <w:rsid w:val="005F4EAE"/>
    <w:rsid w:val="005F4F4A"/>
    <w:rsid w:val="005F54B2"/>
    <w:rsid w:val="005F56E9"/>
    <w:rsid w:val="005F5F02"/>
    <w:rsid w:val="005F608E"/>
    <w:rsid w:val="005F63BA"/>
    <w:rsid w:val="005F6512"/>
    <w:rsid w:val="005F651E"/>
    <w:rsid w:val="005F6654"/>
    <w:rsid w:val="005F6770"/>
    <w:rsid w:val="005F7091"/>
    <w:rsid w:val="005F73EB"/>
    <w:rsid w:val="005F7435"/>
    <w:rsid w:val="005F7790"/>
    <w:rsid w:val="005F78C1"/>
    <w:rsid w:val="005F7CE3"/>
    <w:rsid w:val="00600D19"/>
    <w:rsid w:val="00600F51"/>
    <w:rsid w:val="00601CA2"/>
    <w:rsid w:val="00601FBC"/>
    <w:rsid w:val="0060235B"/>
    <w:rsid w:val="00602614"/>
    <w:rsid w:val="00602732"/>
    <w:rsid w:val="00602C99"/>
    <w:rsid w:val="0060331F"/>
    <w:rsid w:val="00603349"/>
    <w:rsid w:val="00603647"/>
    <w:rsid w:val="00603715"/>
    <w:rsid w:val="00603838"/>
    <w:rsid w:val="0060393F"/>
    <w:rsid w:val="00603F1B"/>
    <w:rsid w:val="006048AD"/>
    <w:rsid w:val="006052F1"/>
    <w:rsid w:val="0060546E"/>
    <w:rsid w:val="00605B2A"/>
    <w:rsid w:val="00605B46"/>
    <w:rsid w:val="00605C73"/>
    <w:rsid w:val="00605EA0"/>
    <w:rsid w:val="00605F01"/>
    <w:rsid w:val="00605F0E"/>
    <w:rsid w:val="00606468"/>
    <w:rsid w:val="0060668B"/>
    <w:rsid w:val="006066BA"/>
    <w:rsid w:val="00606A5C"/>
    <w:rsid w:val="00606A6C"/>
    <w:rsid w:val="00607072"/>
    <w:rsid w:val="006072F5"/>
    <w:rsid w:val="0060795F"/>
    <w:rsid w:val="00607B74"/>
    <w:rsid w:val="006103AC"/>
    <w:rsid w:val="00610598"/>
    <w:rsid w:val="00610661"/>
    <w:rsid w:val="0061095A"/>
    <w:rsid w:val="00610A45"/>
    <w:rsid w:val="00610B9A"/>
    <w:rsid w:val="006111C0"/>
    <w:rsid w:val="006112F3"/>
    <w:rsid w:val="006118AB"/>
    <w:rsid w:val="00611D4A"/>
    <w:rsid w:val="00611DE5"/>
    <w:rsid w:val="00611F3A"/>
    <w:rsid w:val="00612352"/>
    <w:rsid w:val="0061273A"/>
    <w:rsid w:val="00612937"/>
    <w:rsid w:val="00612B8C"/>
    <w:rsid w:val="00613102"/>
    <w:rsid w:val="00613150"/>
    <w:rsid w:val="00613E0E"/>
    <w:rsid w:val="00613FA2"/>
    <w:rsid w:val="006141FB"/>
    <w:rsid w:val="006145F6"/>
    <w:rsid w:val="006145FA"/>
    <w:rsid w:val="006152F6"/>
    <w:rsid w:val="0061536F"/>
    <w:rsid w:val="00615588"/>
    <w:rsid w:val="0061573E"/>
    <w:rsid w:val="00615BDA"/>
    <w:rsid w:val="00615FE9"/>
    <w:rsid w:val="006160B5"/>
    <w:rsid w:val="0061675D"/>
    <w:rsid w:val="00617A5F"/>
    <w:rsid w:val="0062012D"/>
    <w:rsid w:val="00620168"/>
    <w:rsid w:val="00620403"/>
    <w:rsid w:val="00620A8B"/>
    <w:rsid w:val="00620BA9"/>
    <w:rsid w:val="00621195"/>
    <w:rsid w:val="006211CE"/>
    <w:rsid w:val="00621386"/>
    <w:rsid w:val="006216C1"/>
    <w:rsid w:val="00621F01"/>
    <w:rsid w:val="0062321A"/>
    <w:rsid w:val="0062416E"/>
    <w:rsid w:val="006244EA"/>
    <w:rsid w:val="00624CE2"/>
    <w:rsid w:val="006251D9"/>
    <w:rsid w:val="0062575D"/>
    <w:rsid w:val="00625A21"/>
    <w:rsid w:val="00625F46"/>
    <w:rsid w:val="006266BA"/>
    <w:rsid w:val="00627308"/>
    <w:rsid w:val="00627429"/>
    <w:rsid w:val="006277E0"/>
    <w:rsid w:val="00627ADE"/>
    <w:rsid w:val="00630329"/>
    <w:rsid w:val="0063114B"/>
    <w:rsid w:val="00631949"/>
    <w:rsid w:val="00631CD3"/>
    <w:rsid w:val="00632241"/>
    <w:rsid w:val="006324C6"/>
    <w:rsid w:val="00632D7F"/>
    <w:rsid w:val="00632E0B"/>
    <w:rsid w:val="0063305F"/>
    <w:rsid w:val="00633107"/>
    <w:rsid w:val="00633C30"/>
    <w:rsid w:val="00633C34"/>
    <w:rsid w:val="00633D67"/>
    <w:rsid w:val="00634028"/>
    <w:rsid w:val="006351E9"/>
    <w:rsid w:val="00635549"/>
    <w:rsid w:val="00635640"/>
    <w:rsid w:val="00635681"/>
    <w:rsid w:val="00635C6F"/>
    <w:rsid w:val="00636806"/>
    <w:rsid w:val="006369B7"/>
    <w:rsid w:val="00636B0A"/>
    <w:rsid w:val="00636C90"/>
    <w:rsid w:val="00637084"/>
    <w:rsid w:val="006370BC"/>
    <w:rsid w:val="00637276"/>
    <w:rsid w:val="006377AF"/>
    <w:rsid w:val="0063781C"/>
    <w:rsid w:val="00637AC4"/>
    <w:rsid w:val="0064004C"/>
    <w:rsid w:val="006402C5"/>
    <w:rsid w:val="00640769"/>
    <w:rsid w:val="00640A4C"/>
    <w:rsid w:val="00640B39"/>
    <w:rsid w:val="00640D90"/>
    <w:rsid w:val="006410CA"/>
    <w:rsid w:val="006411F8"/>
    <w:rsid w:val="006412B6"/>
    <w:rsid w:val="00641312"/>
    <w:rsid w:val="00641F1E"/>
    <w:rsid w:val="00642059"/>
    <w:rsid w:val="006420E2"/>
    <w:rsid w:val="00642148"/>
    <w:rsid w:val="00642B0E"/>
    <w:rsid w:val="00642BAA"/>
    <w:rsid w:val="006431C3"/>
    <w:rsid w:val="00643810"/>
    <w:rsid w:val="00643943"/>
    <w:rsid w:val="00643ADA"/>
    <w:rsid w:val="006445AB"/>
    <w:rsid w:val="0064469C"/>
    <w:rsid w:val="00644DC7"/>
    <w:rsid w:val="00645101"/>
    <w:rsid w:val="006453BC"/>
    <w:rsid w:val="00645510"/>
    <w:rsid w:val="006457BB"/>
    <w:rsid w:val="00645A12"/>
    <w:rsid w:val="00645C5B"/>
    <w:rsid w:val="00645E44"/>
    <w:rsid w:val="00646300"/>
    <w:rsid w:val="006466ED"/>
    <w:rsid w:val="00646B0D"/>
    <w:rsid w:val="00646E30"/>
    <w:rsid w:val="00647171"/>
    <w:rsid w:val="00647733"/>
    <w:rsid w:val="00647825"/>
    <w:rsid w:val="00647D6F"/>
    <w:rsid w:val="006512CD"/>
    <w:rsid w:val="006514F8"/>
    <w:rsid w:val="006516F2"/>
    <w:rsid w:val="00651D9D"/>
    <w:rsid w:val="00651E9E"/>
    <w:rsid w:val="00652832"/>
    <w:rsid w:val="00652B0F"/>
    <w:rsid w:val="00652D6A"/>
    <w:rsid w:val="00652DC2"/>
    <w:rsid w:val="00652DF6"/>
    <w:rsid w:val="006530DA"/>
    <w:rsid w:val="006534B5"/>
    <w:rsid w:val="00653655"/>
    <w:rsid w:val="00653B31"/>
    <w:rsid w:val="006544CF"/>
    <w:rsid w:val="00654D98"/>
    <w:rsid w:val="0065507C"/>
    <w:rsid w:val="00655215"/>
    <w:rsid w:val="00655723"/>
    <w:rsid w:val="006567D6"/>
    <w:rsid w:val="00656C5B"/>
    <w:rsid w:val="00656DF2"/>
    <w:rsid w:val="006570C1"/>
    <w:rsid w:val="006577C0"/>
    <w:rsid w:val="006604F2"/>
    <w:rsid w:val="0066061A"/>
    <w:rsid w:val="006607D3"/>
    <w:rsid w:val="00660CF6"/>
    <w:rsid w:val="006616E6"/>
    <w:rsid w:val="00661D34"/>
    <w:rsid w:val="00662238"/>
    <w:rsid w:val="00662567"/>
    <w:rsid w:val="00662760"/>
    <w:rsid w:val="00662D0C"/>
    <w:rsid w:val="00662DFD"/>
    <w:rsid w:val="0066309A"/>
    <w:rsid w:val="006631D7"/>
    <w:rsid w:val="0066323B"/>
    <w:rsid w:val="0066324B"/>
    <w:rsid w:val="006635DA"/>
    <w:rsid w:val="00663676"/>
    <w:rsid w:val="00663D39"/>
    <w:rsid w:val="00663DD7"/>
    <w:rsid w:val="006642F0"/>
    <w:rsid w:val="006644EB"/>
    <w:rsid w:val="00664BCE"/>
    <w:rsid w:val="006655D4"/>
    <w:rsid w:val="00665669"/>
    <w:rsid w:val="006657E0"/>
    <w:rsid w:val="006659B6"/>
    <w:rsid w:val="00665B40"/>
    <w:rsid w:val="00665B82"/>
    <w:rsid w:val="00665CED"/>
    <w:rsid w:val="006665DD"/>
    <w:rsid w:val="0066660E"/>
    <w:rsid w:val="0066662F"/>
    <w:rsid w:val="0066663A"/>
    <w:rsid w:val="0066667D"/>
    <w:rsid w:val="00666BA1"/>
    <w:rsid w:val="00666D5F"/>
    <w:rsid w:val="006670C6"/>
    <w:rsid w:val="0066712C"/>
    <w:rsid w:val="0066740B"/>
    <w:rsid w:val="00667EC9"/>
    <w:rsid w:val="006706B5"/>
    <w:rsid w:val="00670AEC"/>
    <w:rsid w:val="00670C97"/>
    <w:rsid w:val="00670F66"/>
    <w:rsid w:val="00670FB4"/>
    <w:rsid w:val="00671822"/>
    <w:rsid w:val="00671AA7"/>
    <w:rsid w:val="00671B00"/>
    <w:rsid w:val="00673192"/>
    <w:rsid w:val="00673193"/>
    <w:rsid w:val="0067349E"/>
    <w:rsid w:val="0067372E"/>
    <w:rsid w:val="00673DA0"/>
    <w:rsid w:val="006745AF"/>
    <w:rsid w:val="00674E86"/>
    <w:rsid w:val="006754F6"/>
    <w:rsid w:val="00675572"/>
    <w:rsid w:val="0067589C"/>
    <w:rsid w:val="00675AF0"/>
    <w:rsid w:val="00675FBC"/>
    <w:rsid w:val="0067624C"/>
    <w:rsid w:val="00676277"/>
    <w:rsid w:val="006765E3"/>
    <w:rsid w:val="006767B1"/>
    <w:rsid w:val="00676E57"/>
    <w:rsid w:val="006771FD"/>
    <w:rsid w:val="006772A7"/>
    <w:rsid w:val="00677599"/>
    <w:rsid w:val="00677666"/>
    <w:rsid w:val="006776CE"/>
    <w:rsid w:val="006778D3"/>
    <w:rsid w:val="00677E63"/>
    <w:rsid w:val="00677F29"/>
    <w:rsid w:val="00680692"/>
    <w:rsid w:val="00680C04"/>
    <w:rsid w:val="006810D8"/>
    <w:rsid w:val="00681550"/>
    <w:rsid w:val="00681CB5"/>
    <w:rsid w:val="00681CC3"/>
    <w:rsid w:val="006820C0"/>
    <w:rsid w:val="0068228D"/>
    <w:rsid w:val="0068261D"/>
    <w:rsid w:val="00682ADE"/>
    <w:rsid w:val="00682C60"/>
    <w:rsid w:val="00682D4F"/>
    <w:rsid w:val="00682E04"/>
    <w:rsid w:val="00683000"/>
    <w:rsid w:val="0068312E"/>
    <w:rsid w:val="006831EF"/>
    <w:rsid w:val="0068324C"/>
    <w:rsid w:val="00683262"/>
    <w:rsid w:val="0068339C"/>
    <w:rsid w:val="006837C2"/>
    <w:rsid w:val="00683808"/>
    <w:rsid w:val="00683965"/>
    <w:rsid w:val="0068432E"/>
    <w:rsid w:val="00684734"/>
    <w:rsid w:val="00684AD9"/>
    <w:rsid w:val="00684B8E"/>
    <w:rsid w:val="0068589F"/>
    <w:rsid w:val="00685AC0"/>
    <w:rsid w:val="00685C00"/>
    <w:rsid w:val="006862EC"/>
    <w:rsid w:val="0068649F"/>
    <w:rsid w:val="00686F08"/>
    <w:rsid w:val="00687546"/>
    <w:rsid w:val="00687AEC"/>
    <w:rsid w:val="00687FB1"/>
    <w:rsid w:val="006908B1"/>
    <w:rsid w:val="006908B4"/>
    <w:rsid w:val="00690CD2"/>
    <w:rsid w:val="0069114D"/>
    <w:rsid w:val="00691209"/>
    <w:rsid w:val="00691709"/>
    <w:rsid w:val="00692522"/>
    <w:rsid w:val="00693971"/>
    <w:rsid w:val="00693B6B"/>
    <w:rsid w:val="00693CD2"/>
    <w:rsid w:val="00694248"/>
    <w:rsid w:val="0069506A"/>
    <w:rsid w:val="00695B80"/>
    <w:rsid w:val="00695F5F"/>
    <w:rsid w:val="0069687A"/>
    <w:rsid w:val="0069693B"/>
    <w:rsid w:val="00696C16"/>
    <w:rsid w:val="0069705B"/>
    <w:rsid w:val="00697107"/>
    <w:rsid w:val="00697188"/>
    <w:rsid w:val="00697302"/>
    <w:rsid w:val="00697371"/>
    <w:rsid w:val="006975E3"/>
    <w:rsid w:val="00697FB8"/>
    <w:rsid w:val="006A01C5"/>
    <w:rsid w:val="006A08CB"/>
    <w:rsid w:val="006A0EBF"/>
    <w:rsid w:val="006A1085"/>
    <w:rsid w:val="006A1B21"/>
    <w:rsid w:val="006A242D"/>
    <w:rsid w:val="006A25D1"/>
    <w:rsid w:val="006A28EA"/>
    <w:rsid w:val="006A2AD7"/>
    <w:rsid w:val="006A2B4E"/>
    <w:rsid w:val="006A2BC0"/>
    <w:rsid w:val="006A2E7A"/>
    <w:rsid w:val="006A3F9B"/>
    <w:rsid w:val="006A48FD"/>
    <w:rsid w:val="006A4A8E"/>
    <w:rsid w:val="006A4F14"/>
    <w:rsid w:val="006A5001"/>
    <w:rsid w:val="006A5440"/>
    <w:rsid w:val="006A57B3"/>
    <w:rsid w:val="006A6086"/>
    <w:rsid w:val="006A676A"/>
    <w:rsid w:val="006A68B4"/>
    <w:rsid w:val="006A6BBC"/>
    <w:rsid w:val="006A6F30"/>
    <w:rsid w:val="006A7072"/>
    <w:rsid w:val="006A72FF"/>
    <w:rsid w:val="006A7342"/>
    <w:rsid w:val="006A7919"/>
    <w:rsid w:val="006A79AE"/>
    <w:rsid w:val="006A7A60"/>
    <w:rsid w:val="006B03AC"/>
    <w:rsid w:val="006B0BE9"/>
    <w:rsid w:val="006B0F74"/>
    <w:rsid w:val="006B13C5"/>
    <w:rsid w:val="006B1456"/>
    <w:rsid w:val="006B15A4"/>
    <w:rsid w:val="006B1D95"/>
    <w:rsid w:val="006B1F5B"/>
    <w:rsid w:val="006B2F2E"/>
    <w:rsid w:val="006B37A6"/>
    <w:rsid w:val="006B3854"/>
    <w:rsid w:val="006B38AC"/>
    <w:rsid w:val="006B3A22"/>
    <w:rsid w:val="006B3AB1"/>
    <w:rsid w:val="006B3B8C"/>
    <w:rsid w:val="006B4217"/>
    <w:rsid w:val="006B43BD"/>
    <w:rsid w:val="006B4A20"/>
    <w:rsid w:val="006B4C8C"/>
    <w:rsid w:val="006B5212"/>
    <w:rsid w:val="006B534B"/>
    <w:rsid w:val="006B5787"/>
    <w:rsid w:val="006B57C1"/>
    <w:rsid w:val="006B5DEE"/>
    <w:rsid w:val="006B6CBF"/>
    <w:rsid w:val="006B7E00"/>
    <w:rsid w:val="006B7E50"/>
    <w:rsid w:val="006C01CD"/>
    <w:rsid w:val="006C09BB"/>
    <w:rsid w:val="006C10B8"/>
    <w:rsid w:val="006C1BFF"/>
    <w:rsid w:val="006C1E26"/>
    <w:rsid w:val="006C207C"/>
    <w:rsid w:val="006C24A7"/>
    <w:rsid w:val="006C2684"/>
    <w:rsid w:val="006C34CB"/>
    <w:rsid w:val="006C3683"/>
    <w:rsid w:val="006C43B7"/>
    <w:rsid w:val="006C4440"/>
    <w:rsid w:val="006C46FD"/>
    <w:rsid w:val="006C472B"/>
    <w:rsid w:val="006C4C88"/>
    <w:rsid w:val="006C53BA"/>
    <w:rsid w:val="006C5979"/>
    <w:rsid w:val="006C64C1"/>
    <w:rsid w:val="006C6765"/>
    <w:rsid w:val="006C6996"/>
    <w:rsid w:val="006C6A14"/>
    <w:rsid w:val="006C73E2"/>
    <w:rsid w:val="006C762E"/>
    <w:rsid w:val="006C7646"/>
    <w:rsid w:val="006C76B8"/>
    <w:rsid w:val="006C76BC"/>
    <w:rsid w:val="006D01C7"/>
    <w:rsid w:val="006D02AE"/>
    <w:rsid w:val="006D0340"/>
    <w:rsid w:val="006D0383"/>
    <w:rsid w:val="006D0F8A"/>
    <w:rsid w:val="006D1274"/>
    <w:rsid w:val="006D12D7"/>
    <w:rsid w:val="006D13E4"/>
    <w:rsid w:val="006D14AA"/>
    <w:rsid w:val="006D165F"/>
    <w:rsid w:val="006D21FA"/>
    <w:rsid w:val="006D22E3"/>
    <w:rsid w:val="006D2605"/>
    <w:rsid w:val="006D27F6"/>
    <w:rsid w:val="006D29F8"/>
    <w:rsid w:val="006D3784"/>
    <w:rsid w:val="006D399C"/>
    <w:rsid w:val="006D3DC0"/>
    <w:rsid w:val="006D4549"/>
    <w:rsid w:val="006D50A3"/>
    <w:rsid w:val="006D552F"/>
    <w:rsid w:val="006D5557"/>
    <w:rsid w:val="006D5FFA"/>
    <w:rsid w:val="006D650E"/>
    <w:rsid w:val="006D688C"/>
    <w:rsid w:val="006D6A44"/>
    <w:rsid w:val="006D6A88"/>
    <w:rsid w:val="006D6B33"/>
    <w:rsid w:val="006D6CEB"/>
    <w:rsid w:val="006D6F65"/>
    <w:rsid w:val="006D738F"/>
    <w:rsid w:val="006D7921"/>
    <w:rsid w:val="006E0735"/>
    <w:rsid w:val="006E07B5"/>
    <w:rsid w:val="006E0D79"/>
    <w:rsid w:val="006E0DC7"/>
    <w:rsid w:val="006E12E2"/>
    <w:rsid w:val="006E1417"/>
    <w:rsid w:val="006E1663"/>
    <w:rsid w:val="006E1B4A"/>
    <w:rsid w:val="006E215C"/>
    <w:rsid w:val="006E21F1"/>
    <w:rsid w:val="006E263B"/>
    <w:rsid w:val="006E2904"/>
    <w:rsid w:val="006E2C5E"/>
    <w:rsid w:val="006E2D96"/>
    <w:rsid w:val="006E3389"/>
    <w:rsid w:val="006E34B6"/>
    <w:rsid w:val="006E3783"/>
    <w:rsid w:val="006E37F5"/>
    <w:rsid w:val="006E3878"/>
    <w:rsid w:val="006E38D8"/>
    <w:rsid w:val="006E38F0"/>
    <w:rsid w:val="006E3932"/>
    <w:rsid w:val="006E3D20"/>
    <w:rsid w:val="006E3EF2"/>
    <w:rsid w:val="006E3F31"/>
    <w:rsid w:val="006E426A"/>
    <w:rsid w:val="006E478D"/>
    <w:rsid w:val="006E4B73"/>
    <w:rsid w:val="006E5083"/>
    <w:rsid w:val="006E508D"/>
    <w:rsid w:val="006E541B"/>
    <w:rsid w:val="006E55E9"/>
    <w:rsid w:val="006E56B4"/>
    <w:rsid w:val="006E5990"/>
    <w:rsid w:val="006E600E"/>
    <w:rsid w:val="006E60D9"/>
    <w:rsid w:val="006E60FA"/>
    <w:rsid w:val="006E6104"/>
    <w:rsid w:val="006E63D7"/>
    <w:rsid w:val="006E66E1"/>
    <w:rsid w:val="006E6703"/>
    <w:rsid w:val="006E67F0"/>
    <w:rsid w:val="006E67F2"/>
    <w:rsid w:val="006E689F"/>
    <w:rsid w:val="006E6AE7"/>
    <w:rsid w:val="006E6DA7"/>
    <w:rsid w:val="006E6F88"/>
    <w:rsid w:val="006E7073"/>
    <w:rsid w:val="006E7096"/>
    <w:rsid w:val="006E73A2"/>
    <w:rsid w:val="006E73F9"/>
    <w:rsid w:val="006E7471"/>
    <w:rsid w:val="006E79ED"/>
    <w:rsid w:val="006E7A4C"/>
    <w:rsid w:val="006E7C8B"/>
    <w:rsid w:val="006E7F3C"/>
    <w:rsid w:val="006F04A3"/>
    <w:rsid w:val="006F0693"/>
    <w:rsid w:val="006F0887"/>
    <w:rsid w:val="006F0EFC"/>
    <w:rsid w:val="006F13F7"/>
    <w:rsid w:val="006F1670"/>
    <w:rsid w:val="006F1917"/>
    <w:rsid w:val="006F1AA3"/>
    <w:rsid w:val="006F1F0B"/>
    <w:rsid w:val="006F2A74"/>
    <w:rsid w:val="006F2B60"/>
    <w:rsid w:val="006F2CC1"/>
    <w:rsid w:val="006F358E"/>
    <w:rsid w:val="006F3AC5"/>
    <w:rsid w:val="006F3D8C"/>
    <w:rsid w:val="006F3E45"/>
    <w:rsid w:val="006F412A"/>
    <w:rsid w:val="006F4A8D"/>
    <w:rsid w:val="006F4E5D"/>
    <w:rsid w:val="006F525A"/>
    <w:rsid w:val="006F533C"/>
    <w:rsid w:val="006F53DE"/>
    <w:rsid w:val="006F56D7"/>
    <w:rsid w:val="006F5A35"/>
    <w:rsid w:val="006F5AA2"/>
    <w:rsid w:val="006F5E3E"/>
    <w:rsid w:val="006F6338"/>
    <w:rsid w:val="006F64AD"/>
    <w:rsid w:val="006F66CA"/>
    <w:rsid w:val="006F6947"/>
    <w:rsid w:val="006F6961"/>
    <w:rsid w:val="006F6A50"/>
    <w:rsid w:val="006F6B4A"/>
    <w:rsid w:val="006F7458"/>
    <w:rsid w:val="006F7B4C"/>
    <w:rsid w:val="00700013"/>
    <w:rsid w:val="00700229"/>
    <w:rsid w:val="00700336"/>
    <w:rsid w:val="007009D4"/>
    <w:rsid w:val="00700D12"/>
    <w:rsid w:val="007019FC"/>
    <w:rsid w:val="00701B63"/>
    <w:rsid w:val="00702180"/>
    <w:rsid w:val="00702296"/>
    <w:rsid w:val="00702A4A"/>
    <w:rsid w:val="00702ECE"/>
    <w:rsid w:val="00703034"/>
    <w:rsid w:val="00703A4A"/>
    <w:rsid w:val="0070405E"/>
    <w:rsid w:val="00704329"/>
    <w:rsid w:val="00704860"/>
    <w:rsid w:val="00704876"/>
    <w:rsid w:val="00704E1D"/>
    <w:rsid w:val="00705353"/>
    <w:rsid w:val="0070556C"/>
    <w:rsid w:val="007057AA"/>
    <w:rsid w:val="00706050"/>
    <w:rsid w:val="0070606E"/>
    <w:rsid w:val="00706565"/>
    <w:rsid w:val="007066A6"/>
    <w:rsid w:val="00706CC4"/>
    <w:rsid w:val="00706F7F"/>
    <w:rsid w:val="00707211"/>
    <w:rsid w:val="00707230"/>
    <w:rsid w:val="00707418"/>
    <w:rsid w:val="00707BDE"/>
    <w:rsid w:val="007104EE"/>
    <w:rsid w:val="00710872"/>
    <w:rsid w:val="00710968"/>
    <w:rsid w:val="00710B61"/>
    <w:rsid w:val="00711265"/>
    <w:rsid w:val="007115F5"/>
    <w:rsid w:val="00711793"/>
    <w:rsid w:val="007119BF"/>
    <w:rsid w:val="00711E1A"/>
    <w:rsid w:val="007123B3"/>
    <w:rsid w:val="00712941"/>
    <w:rsid w:val="00712C93"/>
    <w:rsid w:val="00713C56"/>
    <w:rsid w:val="00713D49"/>
    <w:rsid w:val="00713E62"/>
    <w:rsid w:val="00713FED"/>
    <w:rsid w:val="00714109"/>
    <w:rsid w:val="0071518D"/>
    <w:rsid w:val="0071555D"/>
    <w:rsid w:val="00715A20"/>
    <w:rsid w:val="00715A44"/>
    <w:rsid w:val="0071638F"/>
    <w:rsid w:val="00716661"/>
    <w:rsid w:val="00716A57"/>
    <w:rsid w:val="0071756B"/>
    <w:rsid w:val="007176AA"/>
    <w:rsid w:val="00717784"/>
    <w:rsid w:val="007177BB"/>
    <w:rsid w:val="0071796E"/>
    <w:rsid w:val="007200F7"/>
    <w:rsid w:val="007202DB"/>
    <w:rsid w:val="00720371"/>
    <w:rsid w:val="007204EA"/>
    <w:rsid w:val="00720702"/>
    <w:rsid w:val="00720DEA"/>
    <w:rsid w:val="00721927"/>
    <w:rsid w:val="00721A73"/>
    <w:rsid w:val="00721BAE"/>
    <w:rsid w:val="00722A11"/>
    <w:rsid w:val="00723007"/>
    <w:rsid w:val="00723176"/>
    <w:rsid w:val="00723614"/>
    <w:rsid w:val="00723799"/>
    <w:rsid w:val="00724C66"/>
    <w:rsid w:val="00724DC0"/>
    <w:rsid w:val="007250E3"/>
    <w:rsid w:val="007253A1"/>
    <w:rsid w:val="0072578C"/>
    <w:rsid w:val="00725819"/>
    <w:rsid w:val="00725C55"/>
    <w:rsid w:val="00725D3E"/>
    <w:rsid w:val="00725E31"/>
    <w:rsid w:val="0072627C"/>
    <w:rsid w:val="007264A3"/>
    <w:rsid w:val="00726641"/>
    <w:rsid w:val="0072669E"/>
    <w:rsid w:val="00726F50"/>
    <w:rsid w:val="0072795A"/>
    <w:rsid w:val="00727ED8"/>
    <w:rsid w:val="007300F5"/>
    <w:rsid w:val="007306DC"/>
    <w:rsid w:val="0073078C"/>
    <w:rsid w:val="007309CE"/>
    <w:rsid w:val="00730E2B"/>
    <w:rsid w:val="007315EA"/>
    <w:rsid w:val="00731828"/>
    <w:rsid w:val="00731DF0"/>
    <w:rsid w:val="00731E58"/>
    <w:rsid w:val="007323C9"/>
    <w:rsid w:val="00732C51"/>
    <w:rsid w:val="00732EF5"/>
    <w:rsid w:val="00733C6D"/>
    <w:rsid w:val="00733F45"/>
    <w:rsid w:val="00734C21"/>
    <w:rsid w:val="00734DEE"/>
    <w:rsid w:val="00735D0F"/>
    <w:rsid w:val="00735DE6"/>
    <w:rsid w:val="00735EF5"/>
    <w:rsid w:val="00736358"/>
    <w:rsid w:val="0073674D"/>
    <w:rsid w:val="00740029"/>
    <w:rsid w:val="007404EB"/>
    <w:rsid w:val="0074132B"/>
    <w:rsid w:val="007414E2"/>
    <w:rsid w:val="00741BAF"/>
    <w:rsid w:val="00741FA8"/>
    <w:rsid w:val="0074281E"/>
    <w:rsid w:val="00742A2B"/>
    <w:rsid w:val="00742AC4"/>
    <w:rsid w:val="007432D0"/>
    <w:rsid w:val="00743424"/>
    <w:rsid w:val="007435DC"/>
    <w:rsid w:val="00743686"/>
    <w:rsid w:val="00743797"/>
    <w:rsid w:val="0074397E"/>
    <w:rsid w:val="00743CBC"/>
    <w:rsid w:val="00743F0D"/>
    <w:rsid w:val="007441FC"/>
    <w:rsid w:val="0074460B"/>
    <w:rsid w:val="00744838"/>
    <w:rsid w:val="00744B03"/>
    <w:rsid w:val="00744D04"/>
    <w:rsid w:val="00744D35"/>
    <w:rsid w:val="0074508B"/>
    <w:rsid w:val="00745F79"/>
    <w:rsid w:val="0074675A"/>
    <w:rsid w:val="0074677F"/>
    <w:rsid w:val="00747DD0"/>
    <w:rsid w:val="00747EDE"/>
    <w:rsid w:val="00750056"/>
    <w:rsid w:val="00750086"/>
    <w:rsid w:val="0075014A"/>
    <w:rsid w:val="007501BC"/>
    <w:rsid w:val="0075054E"/>
    <w:rsid w:val="0075058E"/>
    <w:rsid w:val="00750AAB"/>
    <w:rsid w:val="00750C84"/>
    <w:rsid w:val="00750DAA"/>
    <w:rsid w:val="00751849"/>
    <w:rsid w:val="00751F1E"/>
    <w:rsid w:val="00752158"/>
    <w:rsid w:val="00752224"/>
    <w:rsid w:val="0075245E"/>
    <w:rsid w:val="00752F26"/>
    <w:rsid w:val="007533DA"/>
    <w:rsid w:val="007536F3"/>
    <w:rsid w:val="0075380E"/>
    <w:rsid w:val="00753AC7"/>
    <w:rsid w:val="00753B2A"/>
    <w:rsid w:val="00753E42"/>
    <w:rsid w:val="00753FBE"/>
    <w:rsid w:val="00754993"/>
    <w:rsid w:val="00754A72"/>
    <w:rsid w:val="00754B5F"/>
    <w:rsid w:val="00754E29"/>
    <w:rsid w:val="00754F34"/>
    <w:rsid w:val="00755092"/>
    <w:rsid w:val="00755A16"/>
    <w:rsid w:val="00755EB0"/>
    <w:rsid w:val="00756237"/>
    <w:rsid w:val="0075671E"/>
    <w:rsid w:val="0075695B"/>
    <w:rsid w:val="00756B82"/>
    <w:rsid w:val="00756BBC"/>
    <w:rsid w:val="00756DB5"/>
    <w:rsid w:val="00757124"/>
    <w:rsid w:val="00757AD4"/>
    <w:rsid w:val="00757BCB"/>
    <w:rsid w:val="0076046E"/>
    <w:rsid w:val="007605DE"/>
    <w:rsid w:val="00760A00"/>
    <w:rsid w:val="00760E28"/>
    <w:rsid w:val="00761263"/>
    <w:rsid w:val="00761371"/>
    <w:rsid w:val="00761A91"/>
    <w:rsid w:val="00761D64"/>
    <w:rsid w:val="00761F01"/>
    <w:rsid w:val="00762A25"/>
    <w:rsid w:val="00762B18"/>
    <w:rsid w:val="00762F50"/>
    <w:rsid w:val="00763432"/>
    <w:rsid w:val="0076367D"/>
    <w:rsid w:val="007639DC"/>
    <w:rsid w:val="00763AC8"/>
    <w:rsid w:val="00763B9C"/>
    <w:rsid w:val="0076442E"/>
    <w:rsid w:val="00765726"/>
    <w:rsid w:val="0076590D"/>
    <w:rsid w:val="00765931"/>
    <w:rsid w:val="0076599F"/>
    <w:rsid w:val="00765A7C"/>
    <w:rsid w:val="00765F76"/>
    <w:rsid w:val="007661E6"/>
    <w:rsid w:val="007664CA"/>
    <w:rsid w:val="007665E6"/>
    <w:rsid w:val="00766B4E"/>
    <w:rsid w:val="0076733F"/>
    <w:rsid w:val="00767D3E"/>
    <w:rsid w:val="00770768"/>
    <w:rsid w:val="00770878"/>
    <w:rsid w:val="00770A26"/>
    <w:rsid w:val="007710EB"/>
    <w:rsid w:val="00771418"/>
    <w:rsid w:val="00771D44"/>
    <w:rsid w:val="00772498"/>
    <w:rsid w:val="00772C0B"/>
    <w:rsid w:val="00773025"/>
    <w:rsid w:val="007732CD"/>
    <w:rsid w:val="00773941"/>
    <w:rsid w:val="00773CAA"/>
    <w:rsid w:val="0077460C"/>
    <w:rsid w:val="007748F3"/>
    <w:rsid w:val="00774D2A"/>
    <w:rsid w:val="0077541A"/>
    <w:rsid w:val="00775550"/>
    <w:rsid w:val="00775805"/>
    <w:rsid w:val="00775AEF"/>
    <w:rsid w:val="00775B3D"/>
    <w:rsid w:val="00775DBE"/>
    <w:rsid w:val="00775DE4"/>
    <w:rsid w:val="00775EE9"/>
    <w:rsid w:val="007763D2"/>
    <w:rsid w:val="00776543"/>
    <w:rsid w:val="007766E2"/>
    <w:rsid w:val="00776715"/>
    <w:rsid w:val="00776A6E"/>
    <w:rsid w:val="00776C1A"/>
    <w:rsid w:val="00776EFB"/>
    <w:rsid w:val="00777061"/>
    <w:rsid w:val="0077784C"/>
    <w:rsid w:val="00777A65"/>
    <w:rsid w:val="00777BA5"/>
    <w:rsid w:val="00777F37"/>
    <w:rsid w:val="00781477"/>
    <w:rsid w:val="007818D2"/>
    <w:rsid w:val="007819D1"/>
    <w:rsid w:val="00781EBE"/>
    <w:rsid w:val="00782188"/>
    <w:rsid w:val="0078398B"/>
    <w:rsid w:val="00783C2F"/>
    <w:rsid w:val="00783FF9"/>
    <w:rsid w:val="00784055"/>
    <w:rsid w:val="00784AF2"/>
    <w:rsid w:val="00784D56"/>
    <w:rsid w:val="00784DF8"/>
    <w:rsid w:val="0078531F"/>
    <w:rsid w:val="00785B0E"/>
    <w:rsid w:val="00786235"/>
    <w:rsid w:val="00786479"/>
    <w:rsid w:val="00786A28"/>
    <w:rsid w:val="00787812"/>
    <w:rsid w:val="007878D2"/>
    <w:rsid w:val="00787969"/>
    <w:rsid w:val="007879CC"/>
    <w:rsid w:val="00787C2C"/>
    <w:rsid w:val="00787D60"/>
    <w:rsid w:val="00790280"/>
    <w:rsid w:val="00790DC0"/>
    <w:rsid w:val="00791117"/>
    <w:rsid w:val="007911A3"/>
    <w:rsid w:val="00791435"/>
    <w:rsid w:val="00791577"/>
    <w:rsid w:val="00792EA1"/>
    <w:rsid w:val="007936F5"/>
    <w:rsid w:val="0079379A"/>
    <w:rsid w:val="007939C5"/>
    <w:rsid w:val="00793FD9"/>
    <w:rsid w:val="00794439"/>
    <w:rsid w:val="0079485B"/>
    <w:rsid w:val="00795006"/>
    <w:rsid w:val="007952BB"/>
    <w:rsid w:val="007958F2"/>
    <w:rsid w:val="007966F5"/>
    <w:rsid w:val="00797337"/>
    <w:rsid w:val="0079745E"/>
    <w:rsid w:val="007978E3"/>
    <w:rsid w:val="00797B65"/>
    <w:rsid w:val="007A02C3"/>
    <w:rsid w:val="007A07FC"/>
    <w:rsid w:val="007A08E1"/>
    <w:rsid w:val="007A1192"/>
    <w:rsid w:val="007A11CE"/>
    <w:rsid w:val="007A1A2B"/>
    <w:rsid w:val="007A2091"/>
    <w:rsid w:val="007A27FF"/>
    <w:rsid w:val="007A2ADE"/>
    <w:rsid w:val="007A363D"/>
    <w:rsid w:val="007A3DC5"/>
    <w:rsid w:val="007A3F8E"/>
    <w:rsid w:val="007A4220"/>
    <w:rsid w:val="007A43EF"/>
    <w:rsid w:val="007A44E4"/>
    <w:rsid w:val="007A487C"/>
    <w:rsid w:val="007A4EDB"/>
    <w:rsid w:val="007A594B"/>
    <w:rsid w:val="007A630E"/>
    <w:rsid w:val="007A66CB"/>
    <w:rsid w:val="007A6976"/>
    <w:rsid w:val="007A6A90"/>
    <w:rsid w:val="007A6E11"/>
    <w:rsid w:val="007A731C"/>
    <w:rsid w:val="007A7D71"/>
    <w:rsid w:val="007B0163"/>
    <w:rsid w:val="007B01FE"/>
    <w:rsid w:val="007B0297"/>
    <w:rsid w:val="007B03D1"/>
    <w:rsid w:val="007B0426"/>
    <w:rsid w:val="007B07A2"/>
    <w:rsid w:val="007B1118"/>
    <w:rsid w:val="007B11B8"/>
    <w:rsid w:val="007B1245"/>
    <w:rsid w:val="007B22C3"/>
    <w:rsid w:val="007B244E"/>
    <w:rsid w:val="007B26DB"/>
    <w:rsid w:val="007B298F"/>
    <w:rsid w:val="007B2D09"/>
    <w:rsid w:val="007B32D7"/>
    <w:rsid w:val="007B3300"/>
    <w:rsid w:val="007B35E6"/>
    <w:rsid w:val="007B453F"/>
    <w:rsid w:val="007B4C35"/>
    <w:rsid w:val="007B4F2A"/>
    <w:rsid w:val="007B4F7C"/>
    <w:rsid w:val="007B596B"/>
    <w:rsid w:val="007B5DC3"/>
    <w:rsid w:val="007B6671"/>
    <w:rsid w:val="007B6977"/>
    <w:rsid w:val="007B7988"/>
    <w:rsid w:val="007C00B4"/>
    <w:rsid w:val="007C0271"/>
    <w:rsid w:val="007C0396"/>
    <w:rsid w:val="007C0970"/>
    <w:rsid w:val="007C0A6E"/>
    <w:rsid w:val="007C10B2"/>
    <w:rsid w:val="007C17C5"/>
    <w:rsid w:val="007C199A"/>
    <w:rsid w:val="007C230D"/>
    <w:rsid w:val="007C23B2"/>
    <w:rsid w:val="007C26B0"/>
    <w:rsid w:val="007C293C"/>
    <w:rsid w:val="007C2C3E"/>
    <w:rsid w:val="007C2F4C"/>
    <w:rsid w:val="007C3279"/>
    <w:rsid w:val="007C3C56"/>
    <w:rsid w:val="007C4607"/>
    <w:rsid w:val="007C4748"/>
    <w:rsid w:val="007C47DA"/>
    <w:rsid w:val="007C487D"/>
    <w:rsid w:val="007C5056"/>
    <w:rsid w:val="007C5B36"/>
    <w:rsid w:val="007C6409"/>
    <w:rsid w:val="007C6E4F"/>
    <w:rsid w:val="007C703A"/>
    <w:rsid w:val="007C78DD"/>
    <w:rsid w:val="007C79B8"/>
    <w:rsid w:val="007C7C2C"/>
    <w:rsid w:val="007C7CB8"/>
    <w:rsid w:val="007D017D"/>
    <w:rsid w:val="007D0911"/>
    <w:rsid w:val="007D0A0D"/>
    <w:rsid w:val="007D0D6A"/>
    <w:rsid w:val="007D1B5F"/>
    <w:rsid w:val="007D1BEE"/>
    <w:rsid w:val="007D1C54"/>
    <w:rsid w:val="007D244E"/>
    <w:rsid w:val="007D25C6"/>
    <w:rsid w:val="007D2A28"/>
    <w:rsid w:val="007D2D92"/>
    <w:rsid w:val="007D2DDB"/>
    <w:rsid w:val="007D3335"/>
    <w:rsid w:val="007D43D6"/>
    <w:rsid w:val="007D44DB"/>
    <w:rsid w:val="007D4689"/>
    <w:rsid w:val="007D470D"/>
    <w:rsid w:val="007D4BED"/>
    <w:rsid w:val="007D4C0A"/>
    <w:rsid w:val="007D549C"/>
    <w:rsid w:val="007D5515"/>
    <w:rsid w:val="007D612C"/>
    <w:rsid w:val="007D6D01"/>
    <w:rsid w:val="007D6D72"/>
    <w:rsid w:val="007E04E5"/>
    <w:rsid w:val="007E0C04"/>
    <w:rsid w:val="007E0E2C"/>
    <w:rsid w:val="007E1556"/>
    <w:rsid w:val="007E17C9"/>
    <w:rsid w:val="007E1920"/>
    <w:rsid w:val="007E1B26"/>
    <w:rsid w:val="007E1FE6"/>
    <w:rsid w:val="007E23B6"/>
    <w:rsid w:val="007E249F"/>
    <w:rsid w:val="007E27AB"/>
    <w:rsid w:val="007E28E8"/>
    <w:rsid w:val="007E2927"/>
    <w:rsid w:val="007E294B"/>
    <w:rsid w:val="007E29F0"/>
    <w:rsid w:val="007E2C34"/>
    <w:rsid w:val="007E2DC9"/>
    <w:rsid w:val="007E2EE9"/>
    <w:rsid w:val="007E3370"/>
    <w:rsid w:val="007E33BA"/>
    <w:rsid w:val="007E33D6"/>
    <w:rsid w:val="007E39E2"/>
    <w:rsid w:val="007E3B8B"/>
    <w:rsid w:val="007E3C1B"/>
    <w:rsid w:val="007E3D5E"/>
    <w:rsid w:val="007E3DFF"/>
    <w:rsid w:val="007E418A"/>
    <w:rsid w:val="007E4911"/>
    <w:rsid w:val="007E52B1"/>
    <w:rsid w:val="007E5DBD"/>
    <w:rsid w:val="007E6141"/>
    <w:rsid w:val="007E6C2C"/>
    <w:rsid w:val="007E6D51"/>
    <w:rsid w:val="007E71B3"/>
    <w:rsid w:val="007E7216"/>
    <w:rsid w:val="007E76BF"/>
    <w:rsid w:val="007E799B"/>
    <w:rsid w:val="007E7C93"/>
    <w:rsid w:val="007E7EB7"/>
    <w:rsid w:val="007F025C"/>
    <w:rsid w:val="007F03EE"/>
    <w:rsid w:val="007F0672"/>
    <w:rsid w:val="007F0771"/>
    <w:rsid w:val="007F0F90"/>
    <w:rsid w:val="007F1AF5"/>
    <w:rsid w:val="007F1F3E"/>
    <w:rsid w:val="007F24F9"/>
    <w:rsid w:val="007F2796"/>
    <w:rsid w:val="007F2C9F"/>
    <w:rsid w:val="007F2E22"/>
    <w:rsid w:val="007F2F7F"/>
    <w:rsid w:val="007F2FFA"/>
    <w:rsid w:val="007F32D4"/>
    <w:rsid w:val="007F3591"/>
    <w:rsid w:val="007F3881"/>
    <w:rsid w:val="007F3B99"/>
    <w:rsid w:val="007F445C"/>
    <w:rsid w:val="007F4FF3"/>
    <w:rsid w:val="007F556D"/>
    <w:rsid w:val="007F5F1C"/>
    <w:rsid w:val="007F628B"/>
    <w:rsid w:val="007F6ADE"/>
    <w:rsid w:val="007F6C4F"/>
    <w:rsid w:val="007F6CEF"/>
    <w:rsid w:val="007F7296"/>
    <w:rsid w:val="007F755E"/>
    <w:rsid w:val="007F7619"/>
    <w:rsid w:val="007F7DB9"/>
    <w:rsid w:val="008004EE"/>
    <w:rsid w:val="00800632"/>
    <w:rsid w:val="008009A4"/>
    <w:rsid w:val="00800C8A"/>
    <w:rsid w:val="00801289"/>
    <w:rsid w:val="008025E2"/>
    <w:rsid w:val="008027BB"/>
    <w:rsid w:val="00802A2C"/>
    <w:rsid w:val="00802CCD"/>
    <w:rsid w:val="00803653"/>
    <w:rsid w:val="008039F4"/>
    <w:rsid w:val="008044C4"/>
    <w:rsid w:val="008047B6"/>
    <w:rsid w:val="008048D0"/>
    <w:rsid w:val="00804B12"/>
    <w:rsid w:val="00804F23"/>
    <w:rsid w:val="00805792"/>
    <w:rsid w:val="008059CB"/>
    <w:rsid w:val="00805E5D"/>
    <w:rsid w:val="00805E8D"/>
    <w:rsid w:val="008062FA"/>
    <w:rsid w:val="00806AC8"/>
    <w:rsid w:val="00806DC4"/>
    <w:rsid w:val="00807ACE"/>
    <w:rsid w:val="00807DF3"/>
    <w:rsid w:val="00810193"/>
    <w:rsid w:val="00810233"/>
    <w:rsid w:val="0081036D"/>
    <w:rsid w:val="008108C2"/>
    <w:rsid w:val="00810984"/>
    <w:rsid w:val="00810C72"/>
    <w:rsid w:val="0081104A"/>
    <w:rsid w:val="00811274"/>
    <w:rsid w:val="00811AA9"/>
    <w:rsid w:val="00811AE6"/>
    <w:rsid w:val="00811D52"/>
    <w:rsid w:val="00811FAF"/>
    <w:rsid w:val="008123DC"/>
    <w:rsid w:val="00812E04"/>
    <w:rsid w:val="00812F70"/>
    <w:rsid w:val="008131AA"/>
    <w:rsid w:val="00814093"/>
    <w:rsid w:val="008145A4"/>
    <w:rsid w:val="00815B22"/>
    <w:rsid w:val="00815DAC"/>
    <w:rsid w:val="00815F68"/>
    <w:rsid w:val="008161CC"/>
    <w:rsid w:val="00816611"/>
    <w:rsid w:val="00816926"/>
    <w:rsid w:val="00817387"/>
    <w:rsid w:val="008177E4"/>
    <w:rsid w:val="00817A99"/>
    <w:rsid w:val="00817C78"/>
    <w:rsid w:val="0082001F"/>
    <w:rsid w:val="00820C88"/>
    <w:rsid w:val="00820F34"/>
    <w:rsid w:val="008212C9"/>
    <w:rsid w:val="00821940"/>
    <w:rsid w:val="008219FF"/>
    <w:rsid w:val="00821A41"/>
    <w:rsid w:val="00821E9D"/>
    <w:rsid w:val="00821F99"/>
    <w:rsid w:val="00822603"/>
    <w:rsid w:val="00822AEB"/>
    <w:rsid w:val="00822CC0"/>
    <w:rsid w:val="008231AA"/>
    <w:rsid w:val="0082384F"/>
    <w:rsid w:val="00824137"/>
    <w:rsid w:val="0082486C"/>
    <w:rsid w:val="00824A66"/>
    <w:rsid w:val="00825062"/>
    <w:rsid w:val="008259CD"/>
    <w:rsid w:val="008259F6"/>
    <w:rsid w:val="00825AED"/>
    <w:rsid w:val="00825EA3"/>
    <w:rsid w:val="00826058"/>
    <w:rsid w:val="00826075"/>
    <w:rsid w:val="00826140"/>
    <w:rsid w:val="008262CF"/>
    <w:rsid w:val="008263B3"/>
    <w:rsid w:val="008264BC"/>
    <w:rsid w:val="00826536"/>
    <w:rsid w:val="008266A1"/>
    <w:rsid w:val="00826C42"/>
    <w:rsid w:val="008279FC"/>
    <w:rsid w:val="00827B85"/>
    <w:rsid w:val="0083024D"/>
    <w:rsid w:val="008306B4"/>
    <w:rsid w:val="00830C24"/>
    <w:rsid w:val="008313DF"/>
    <w:rsid w:val="00831A5B"/>
    <w:rsid w:val="00831E35"/>
    <w:rsid w:val="00831FD9"/>
    <w:rsid w:val="00831FE4"/>
    <w:rsid w:val="00832176"/>
    <w:rsid w:val="008321F0"/>
    <w:rsid w:val="008327FF"/>
    <w:rsid w:val="0083288A"/>
    <w:rsid w:val="00832A60"/>
    <w:rsid w:val="00832DE7"/>
    <w:rsid w:val="008337FA"/>
    <w:rsid w:val="00833D9B"/>
    <w:rsid w:val="00834100"/>
    <w:rsid w:val="008342DC"/>
    <w:rsid w:val="00834ACC"/>
    <w:rsid w:val="008356F4"/>
    <w:rsid w:val="00835819"/>
    <w:rsid w:val="00835DD4"/>
    <w:rsid w:val="00835FB9"/>
    <w:rsid w:val="008360DA"/>
    <w:rsid w:val="008362A3"/>
    <w:rsid w:val="00836343"/>
    <w:rsid w:val="008365AF"/>
    <w:rsid w:val="00836E54"/>
    <w:rsid w:val="0083713C"/>
    <w:rsid w:val="00837170"/>
    <w:rsid w:val="008379B9"/>
    <w:rsid w:val="0084048A"/>
    <w:rsid w:val="0084048E"/>
    <w:rsid w:val="008405A8"/>
    <w:rsid w:val="008408C3"/>
    <w:rsid w:val="008409F7"/>
    <w:rsid w:val="00840B30"/>
    <w:rsid w:val="00841863"/>
    <w:rsid w:val="00841A91"/>
    <w:rsid w:val="00841C25"/>
    <w:rsid w:val="00841EC6"/>
    <w:rsid w:val="00841F2F"/>
    <w:rsid w:val="00842E53"/>
    <w:rsid w:val="008433D8"/>
    <w:rsid w:val="0084343E"/>
    <w:rsid w:val="0084344D"/>
    <w:rsid w:val="00844A16"/>
    <w:rsid w:val="00844B62"/>
    <w:rsid w:val="00844CAC"/>
    <w:rsid w:val="00844DF4"/>
    <w:rsid w:val="008450F9"/>
    <w:rsid w:val="0084541D"/>
    <w:rsid w:val="00845615"/>
    <w:rsid w:val="00845A03"/>
    <w:rsid w:val="00845CC0"/>
    <w:rsid w:val="008467EC"/>
    <w:rsid w:val="00846E9C"/>
    <w:rsid w:val="008471F9"/>
    <w:rsid w:val="008473F2"/>
    <w:rsid w:val="00847464"/>
    <w:rsid w:val="008478E8"/>
    <w:rsid w:val="00847C8C"/>
    <w:rsid w:val="00850669"/>
    <w:rsid w:val="00850BDC"/>
    <w:rsid w:val="00851984"/>
    <w:rsid w:val="00851A8C"/>
    <w:rsid w:val="00851C40"/>
    <w:rsid w:val="00852777"/>
    <w:rsid w:val="0085289D"/>
    <w:rsid w:val="00852D83"/>
    <w:rsid w:val="0085351E"/>
    <w:rsid w:val="00853765"/>
    <w:rsid w:val="00853CDE"/>
    <w:rsid w:val="00854664"/>
    <w:rsid w:val="00854685"/>
    <w:rsid w:val="008548E1"/>
    <w:rsid w:val="00854C96"/>
    <w:rsid w:val="008555C9"/>
    <w:rsid w:val="008558C4"/>
    <w:rsid w:val="00855934"/>
    <w:rsid w:val="00855E72"/>
    <w:rsid w:val="0085624E"/>
    <w:rsid w:val="00856999"/>
    <w:rsid w:val="00857225"/>
    <w:rsid w:val="008574AD"/>
    <w:rsid w:val="008577A3"/>
    <w:rsid w:val="00857826"/>
    <w:rsid w:val="00857B5C"/>
    <w:rsid w:val="00857C6C"/>
    <w:rsid w:val="008600B3"/>
    <w:rsid w:val="008605B6"/>
    <w:rsid w:val="0086064E"/>
    <w:rsid w:val="008607EB"/>
    <w:rsid w:val="00860A2E"/>
    <w:rsid w:val="00860CB3"/>
    <w:rsid w:val="00860E62"/>
    <w:rsid w:val="008610E0"/>
    <w:rsid w:val="0086128D"/>
    <w:rsid w:val="0086154C"/>
    <w:rsid w:val="008615D4"/>
    <w:rsid w:val="008618BC"/>
    <w:rsid w:val="00861ECF"/>
    <w:rsid w:val="00861F40"/>
    <w:rsid w:val="00862080"/>
    <w:rsid w:val="008621D4"/>
    <w:rsid w:val="008623C3"/>
    <w:rsid w:val="0086240F"/>
    <w:rsid w:val="00862EDF"/>
    <w:rsid w:val="008632AB"/>
    <w:rsid w:val="00863AC8"/>
    <w:rsid w:val="00863BFF"/>
    <w:rsid w:val="00863C4D"/>
    <w:rsid w:val="00864435"/>
    <w:rsid w:val="008647EA"/>
    <w:rsid w:val="00864C7C"/>
    <w:rsid w:val="00865DCC"/>
    <w:rsid w:val="00866039"/>
    <w:rsid w:val="008666B5"/>
    <w:rsid w:val="008666F2"/>
    <w:rsid w:val="00866915"/>
    <w:rsid w:val="00866A7F"/>
    <w:rsid w:val="00867DE6"/>
    <w:rsid w:val="00870150"/>
    <w:rsid w:val="0087043D"/>
    <w:rsid w:val="0087098A"/>
    <w:rsid w:val="008725A8"/>
    <w:rsid w:val="00872BCE"/>
    <w:rsid w:val="00872C24"/>
    <w:rsid w:val="00872E24"/>
    <w:rsid w:val="008733AB"/>
    <w:rsid w:val="00873895"/>
    <w:rsid w:val="00873E24"/>
    <w:rsid w:val="00873F88"/>
    <w:rsid w:val="00874411"/>
    <w:rsid w:val="00874697"/>
    <w:rsid w:val="008747E2"/>
    <w:rsid w:val="00874A60"/>
    <w:rsid w:val="0087544F"/>
    <w:rsid w:val="00875631"/>
    <w:rsid w:val="00875708"/>
    <w:rsid w:val="00875B23"/>
    <w:rsid w:val="00875FE5"/>
    <w:rsid w:val="00876591"/>
    <w:rsid w:val="008768BF"/>
    <w:rsid w:val="008769D2"/>
    <w:rsid w:val="00877137"/>
    <w:rsid w:val="008773E9"/>
    <w:rsid w:val="00877650"/>
    <w:rsid w:val="00877763"/>
    <w:rsid w:val="008801DF"/>
    <w:rsid w:val="008803B2"/>
    <w:rsid w:val="0088049C"/>
    <w:rsid w:val="0088063C"/>
    <w:rsid w:val="0088071D"/>
    <w:rsid w:val="008808CD"/>
    <w:rsid w:val="00880B83"/>
    <w:rsid w:val="00881037"/>
    <w:rsid w:val="008816FC"/>
    <w:rsid w:val="008819E4"/>
    <w:rsid w:val="00881B72"/>
    <w:rsid w:val="008820B3"/>
    <w:rsid w:val="0088212F"/>
    <w:rsid w:val="0088375C"/>
    <w:rsid w:val="00883891"/>
    <w:rsid w:val="00883C32"/>
    <w:rsid w:val="00883D51"/>
    <w:rsid w:val="00884561"/>
    <w:rsid w:val="008848FE"/>
    <w:rsid w:val="00884931"/>
    <w:rsid w:val="00884A34"/>
    <w:rsid w:val="00884FF3"/>
    <w:rsid w:val="008851BF"/>
    <w:rsid w:val="0088550D"/>
    <w:rsid w:val="008856AF"/>
    <w:rsid w:val="00885888"/>
    <w:rsid w:val="00885E8A"/>
    <w:rsid w:val="00886980"/>
    <w:rsid w:val="00887242"/>
    <w:rsid w:val="008873BE"/>
    <w:rsid w:val="00887726"/>
    <w:rsid w:val="00887D22"/>
    <w:rsid w:val="00890A15"/>
    <w:rsid w:val="00890C01"/>
    <w:rsid w:val="00890D91"/>
    <w:rsid w:val="00891350"/>
    <w:rsid w:val="0089169B"/>
    <w:rsid w:val="00891795"/>
    <w:rsid w:val="008919E5"/>
    <w:rsid w:val="00891A19"/>
    <w:rsid w:val="00891CED"/>
    <w:rsid w:val="008922AE"/>
    <w:rsid w:val="0089261B"/>
    <w:rsid w:val="00892AA6"/>
    <w:rsid w:val="00892B96"/>
    <w:rsid w:val="00892D1A"/>
    <w:rsid w:val="0089304B"/>
    <w:rsid w:val="0089308D"/>
    <w:rsid w:val="00893213"/>
    <w:rsid w:val="008937B7"/>
    <w:rsid w:val="00893902"/>
    <w:rsid w:val="0089466A"/>
    <w:rsid w:val="0089481B"/>
    <w:rsid w:val="00894A3B"/>
    <w:rsid w:val="0089538E"/>
    <w:rsid w:val="00895446"/>
    <w:rsid w:val="008956DD"/>
    <w:rsid w:val="00895B92"/>
    <w:rsid w:val="00895D32"/>
    <w:rsid w:val="008960AD"/>
    <w:rsid w:val="00896922"/>
    <w:rsid w:val="00897059"/>
    <w:rsid w:val="0089783A"/>
    <w:rsid w:val="008979A3"/>
    <w:rsid w:val="00897B4C"/>
    <w:rsid w:val="008A01AF"/>
    <w:rsid w:val="008A0600"/>
    <w:rsid w:val="008A12CB"/>
    <w:rsid w:val="008A19B5"/>
    <w:rsid w:val="008A19E1"/>
    <w:rsid w:val="008A24BE"/>
    <w:rsid w:val="008A25C0"/>
    <w:rsid w:val="008A2630"/>
    <w:rsid w:val="008A2710"/>
    <w:rsid w:val="008A37D3"/>
    <w:rsid w:val="008A387E"/>
    <w:rsid w:val="008A3F01"/>
    <w:rsid w:val="008A4948"/>
    <w:rsid w:val="008A4D29"/>
    <w:rsid w:val="008A5328"/>
    <w:rsid w:val="008A58A7"/>
    <w:rsid w:val="008A5978"/>
    <w:rsid w:val="008A5A89"/>
    <w:rsid w:val="008A5F6E"/>
    <w:rsid w:val="008A60F3"/>
    <w:rsid w:val="008A6202"/>
    <w:rsid w:val="008A63BB"/>
    <w:rsid w:val="008A6542"/>
    <w:rsid w:val="008A6813"/>
    <w:rsid w:val="008A6AAF"/>
    <w:rsid w:val="008A6BE6"/>
    <w:rsid w:val="008A7027"/>
    <w:rsid w:val="008A709D"/>
    <w:rsid w:val="008A73F2"/>
    <w:rsid w:val="008A785F"/>
    <w:rsid w:val="008A7862"/>
    <w:rsid w:val="008A7D48"/>
    <w:rsid w:val="008B0652"/>
    <w:rsid w:val="008B068E"/>
    <w:rsid w:val="008B0BAE"/>
    <w:rsid w:val="008B1FB4"/>
    <w:rsid w:val="008B210B"/>
    <w:rsid w:val="008B24FE"/>
    <w:rsid w:val="008B250C"/>
    <w:rsid w:val="008B2AA5"/>
    <w:rsid w:val="008B2B80"/>
    <w:rsid w:val="008B2C01"/>
    <w:rsid w:val="008B32A4"/>
    <w:rsid w:val="008B35DB"/>
    <w:rsid w:val="008B3C46"/>
    <w:rsid w:val="008B3ED3"/>
    <w:rsid w:val="008B449A"/>
    <w:rsid w:val="008B48D3"/>
    <w:rsid w:val="008B4E63"/>
    <w:rsid w:val="008B501D"/>
    <w:rsid w:val="008B53C7"/>
    <w:rsid w:val="008B5579"/>
    <w:rsid w:val="008B58E9"/>
    <w:rsid w:val="008B5B2C"/>
    <w:rsid w:val="008B5BB0"/>
    <w:rsid w:val="008B5D0B"/>
    <w:rsid w:val="008B5D80"/>
    <w:rsid w:val="008B65EB"/>
    <w:rsid w:val="008B65F6"/>
    <w:rsid w:val="008B67CA"/>
    <w:rsid w:val="008B6841"/>
    <w:rsid w:val="008B6B70"/>
    <w:rsid w:val="008B6BEE"/>
    <w:rsid w:val="008B7289"/>
    <w:rsid w:val="008B7460"/>
    <w:rsid w:val="008B7498"/>
    <w:rsid w:val="008B7D61"/>
    <w:rsid w:val="008B7D64"/>
    <w:rsid w:val="008C0432"/>
    <w:rsid w:val="008C0A08"/>
    <w:rsid w:val="008C0A77"/>
    <w:rsid w:val="008C0BE2"/>
    <w:rsid w:val="008C0CA9"/>
    <w:rsid w:val="008C0F0C"/>
    <w:rsid w:val="008C12FD"/>
    <w:rsid w:val="008C1C54"/>
    <w:rsid w:val="008C26E3"/>
    <w:rsid w:val="008C278F"/>
    <w:rsid w:val="008C2D0A"/>
    <w:rsid w:val="008C2DF5"/>
    <w:rsid w:val="008C2F98"/>
    <w:rsid w:val="008C359F"/>
    <w:rsid w:val="008C3769"/>
    <w:rsid w:val="008C384F"/>
    <w:rsid w:val="008C3896"/>
    <w:rsid w:val="008C39F5"/>
    <w:rsid w:val="008C3DDE"/>
    <w:rsid w:val="008C40C9"/>
    <w:rsid w:val="008C415C"/>
    <w:rsid w:val="008C47A0"/>
    <w:rsid w:val="008C53C5"/>
    <w:rsid w:val="008C58C9"/>
    <w:rsid w:val="008C5D0F"/>
    <w:rsid w:val="008C5E9D"/>
    <w:rsid w:val="008C6106"/>
    <w:rsid w:val="008C65FC"/>
    <w:rsid w:val="008C6A10"/>
    <w:rsid w:val="008C6FC1"/>
    <w:rsid w:val="008C710A"/>
    <w:rsid w:val="008C7C15"/>
    <w:rsid w:val="008C7CA4"/>
    <w:rsid w:val="008C7EF9"/>
    <w:rsid w:val="008D0143"/>
    <w:rsid w:val="008D074E"/>
    <w:rsid w:val="008D099B"/>
    <w:rsid w:val="008D0E70"/>
    <w:rsid w:val="008D1676"/>
    <w:rsid w:val="008D1AB1"/>
    <w:rsid w:val="008D3257"/>
    <w:rsid w:val="008D3C44"/>
    <w:rsid w:val="008D4416"/>
    <w:rsid w:val="008D4CC3"/>
    <w:rsid w:val="008D51F2"/>
    <w:rsid w:val="008D5219"/>
    <w:rsid w:val="008D58ED"/>
    <w:rsid w:val="008D59EB"/>
    <w:rsid w:val="008D5F65"/>
    <w:rsid w:val="008D62EA"/>
    <w:rsid w:val="008D653D"/>
    <w:rsid w:val="008D69AB"/>
    <w:rsid w:val="008D6AA4"/>
    <w:rsid w:val="008D6EDC"/>
    <w:rsid w:val="008D700E"/>
    <w:rsid w:val="008D7300"/>
    <w:rsid w:val="008D7898"/>
    <w:rsid w:val="008D7DD6"/>
    <w:rsid w:val="008E0095"/>
    <w:rsid w:val="008E0382"/>
    <w:rsid w:val="008E05EA"/>
    <w:rsid w:val="008E1319"/>
    <w:rsid w:val="008E17D8"/>
    <w:rsid w:val="008E1C8C"/>
    <w:rsid w:val="008E1EA9"/>
    <w:rsid w:val="008E22AF"/>
    <w:rsid w:val="008E22BA"/>
    <w:rsid w:val="008E272F"/>
    <w:rsid w:val="008E29FC"/>
    <w:rsid w:val="008E2C21"/>
    <w:rsid w:val="008E2F07"/>
    <w:rsid w:val="008E34C1"/>
    <w:rsid w:val="008E390A"/>
    <w:rsid w:val="008E4218"/>
    <w:rsid w:val="008E534A"/>
    <w:rsid w:val="008E547B"/>
    <w:rsid w:val="008E5CC5"/>
    <w:rsid w:val="008E634C"/>
    <w:rsid w:val="008E68E5"/>
    <w:rsid w:val="008E69F9"/>
    <w:rsid w:val="008E6A1A"/>
    <w:rsid w:val="008E6A60"/>
    <w:rsid w:val="008E6D05"/>
    <w:rsid w:val="008E6E23"/>
    <w:rsid w:val="008E6E9E"/>
    <w:rsid w:val="008E708D"/>
    <w:rsid w:val="008E70C0"/>
    <w:rsid w:val="008E7623"/>
    <w:rsid w:val="008F0272"/>
    <w:rsid w:val="008F0A8A"/>
    <w:rsid w:val="008F0BCA"/>
    <w:rsid w:val="008F0CD0"/>
    <w:rsid w:val="008F0EA2"/>
    <w:rsid w:val="008F1419"/>
    <w:rsid w:val="008F181D"/>
    <w:rsid w:val="008F1C57"/>
    <w:rsid w:val="008F2709"/>
    <w:rsid w:val="008F33EA"/>
    <w:rsid w:val="008F4285"/>
    <w:rsid w:val="008F4D22"/>
    <w:rsid w:val="008F4D98"/>
    <w:rsid w:val="008F52F5"/>
    <w:rsid w:val="008F551E"/>
    <w:rsid w:val="008F5631"/>
    <w:rsid w:val="008F56A9"/>
    <w:rsid w:val="008F575E"/>
    <w:rsid w:val="008F580E"/>
    <w:rsid w:val="008F585B"/>
    <w:rsid w:val="008F59BE"/>
    <w:rsid w:val="008F5A0F"/>
    <w:rsid w:val="008F6179"/>
    <w:rsid w:val="008F62CE"/>
    <w:rsid w:val="008F6689"/>
    <w:rsid w:val="008F6A1B"/>
    <w:rsid w:val="008F7158"/>
    <w:rsid w:val="008F73DA"/>
    <w:rsid w:val="008F7609"/>
    <w:rsid w:val="008F77C1"/>
    <w:rsid w:val="008F7B48"/>
    <w:rsid w:val="00900464"/>
    <w:rsid w:val="009009F6"/>
    <w:rsid w:val="00900A4B"/>
    <w:rsid w:val="00900EAE"/>
    <w:rsid w:val="00901057"/>
    <w:rsid w:val="009018F3"/>
    <w:rsid w:val="00901A46"/>
    <w:rsid w:val="00901E1C"/>
    <w:rsid w:val="00902293"/>
    <w:rsid w:val="0090242F"/>
    <w:rsid w:val="00902C7A"/>
    <w:rsid w:val="00902C90"/>
    <w:rsid w:val="00902D7D"/>
    <w:rsid w:val="00902D83"/>
    <w:rsid w:val="00903204"/>
    <w:rsid w:val="009034B8"/>
    <w:rsid w:val="0090379A"/>
    <w:rsid w:val="009042DC"/>
    <w:rsid w:val="0090432C"/>
    <w:rsid w:val="0090452E"/>
    <w:rsid w:val="00904857"/>
    <w:rsid w:val="0090487D"/>
    <w:rsid w:val="00904B57"/>
    <w:rsid w:val="00904EA4"/>
    <w:rsid w:val="00904EB6"/>
    <w:rsid w:val="0090534B"/>
    <w:rsid w:val="00905A8F"/>
    <w:rsid w:val="009061EE"/>
    <w:rsid w:val="00907088"/>
    <w:rsid w:val="00907253"/>
    <w:rsid w:val="00907603"/>
    <w:rsid w:val="00907945"/>
    <w:rsid w:val="00907F97"/>
    <w:rsid w:val="00910E1C"/>
    <w:rsid w:val="00910E6D"/>
    <w:rsid w:val="00910ED9"/>
    <w:rsid w:val="00911466"/>
    <w:rsid w:val="009114D8"/>
    <w:rsid w:val="0091159A"/>
    <w:rsid w:val="009115E5"/>
    <w:rsid w:val="009117B1"/>
    <w:rsid w:val="00911E4C"/>
    <w:rsid w:val="00911EBA"/>
    <w:rsid w:val="009120D2"/>
    <w:rsid w:val="0091248A"/>
    <w:rsid w:val="0091318F"/>
    <w:rsid w:val="00913284"/>
    <w:rsid w:val="00913322"/>
    <w:rsid w:val="0091344D"/>
    <w:rsid w:val="009135CA"/>
    <w:rsid w:val="009137B0"/>
    <w:rsid w:val="009139D2"/>
    <w:rsid w:val="0091461F"/>
    <w:rsid w:val="0091469F"/>
    <w:rsid w:val="00914A66"/>
    <w:rsid w:val="009150D8"/>
    <w:rsid w:val="00915193"/>
    <w:rsid w:val="00915F66"/>
    <w:rsid w:val="0091655C"/>
    <w:rsid w:val="009165E0"/>
    <w:rsid w:val="00916838"/>
    <w:rsid w:val="0091689C"/>
    <w:rsid w:val="009176EF"/>
    <w:rsid w:val="00917706"/>
    <w:rsid w:val="0091782F"/>
    <w:rsid w:val="00917906"/>
    <w:rsid w:val="00917AB5"/>
    <w:rsid w:val="00917DD3"/>
    <w:rsid w:val="00917F6F"/>
    <w:rsid w:val="0092004F"/>
    <w:rsid w:val="0092027F"/>
    <w:rsid w:val="00920392"/>
    <w:rsid w:val="009203BF"/>
    <w:rsid w:val="009206BA"/>
    <w:rsid w:val="0092156D"/>
    <w:rsid w:val="00921B0B"/>
    <w:rsid w:val="00921D4D"/>
    <w:rsid w:val="00921EA8"/>
    <w:rsid w:val="00922C67"/>
    <w:rsid w:val="00922C8E"/>
    <w:rsid w:val="00922F16"/>
    <w:rsid w:val="00923282"/>
    <w:rsid w:val="009235DB"/>
    <w:rsid w:val="009237F8"/>
    <w:rsid w:val="00923834"/>
    <w:rsid w:val="0092399A"/>
    <w:rsid w:val="009240CD"/>
    <w:rsid w:val="009248D2"/>
    <w:rsid w:val="00924C2F"/>
    <w:rsid w:val="00924C81"/>
    <w:rsid w:val="00924DC0"/>
    <w:rsid w:val="00924FD7"/>
    <w:rsid w:val="0092561F"/>
    <w:rsid w:val="0092562A"/>
    <w:rsid w:val="0092576A"/>
    <w:rsid w:val="00926773"/>
    <w:rsid w:val="009269A4"/>
    <w:rsid w:val="009274E1"/>
    <w:rsid w:val="00930004"/>
    <w:rsid w:val="0093078B"/>
    <w:rsid w:val="00930EDA"/>
    <w:rsid w:val="009317A5"/>
    <w:rsid w:val="00932380"/>
    <w:rsid w:val="00932537"/>
    <w:rsid w:val="009325CC"/>
    <w:rsid w:val="00932855"/>
    <w:rsid w:val="00932B10"/>
    <w:rsid w:val="009335A2"/>
    <w:rsid w:val="00933659"/>
    <w:rsid w:val="0093386F"/>
    <w:rsid w:val="00933C99"/>
    <w:rsid w:val="009341DF"/>
    <w:rsid w:val="0093421D"/>
    <w:rsid w:val="009352A7"/>
    <w:rsid w:val="00935398"/>
    <w:rsid w:val="0093579B"/>
    <w:rsid w:val="00935AC8"/>
    <w:rsid w:val="00935EC1"/>
    <w:rsid w:val="0093604F"/>
    <w:rsid w:val="009375D4"/>
    <w:rsid w:val="009378F1"/>
    <w:rsid w:val="0093796E"/>
    <w:rsid w:val="00937A96"/>
    <w:rsid w:val="00937C14"/>
    <w:rsid w:val="00940539"/>
    <w:rsid w:val="00940552"/>
    <w:rsid w:val="00940C6A"/>
    <w:rsid w:val="00940D87"/>
    <w:rsid w:val="00941297"/>
    <w:rsid w:val="009419EC"/>
    <w:rsid w:val="009422CE"/>
    <w:rsid w:val="0094273E"/>
    <w:rsid w:val="00942CED"/>
    <w:rsid w:val="00942DAF"/>
    <w:rsid w:val="0094353A"/>
    <w:rsid w:val="00943C7C"/>
    <w:rsid w:val="00943E6E"/>
    <w:rsid w:val="009440BE"/>
    <w:rsid w:val="00944188"/>
    <w:rsid w:val="0094506B"/>
    <w:rsid w:val="00945130"/>
    <w:rsid w:val="00945E61"/>
    <w:rsid w:val="00946261"/>
    <w:rsid w:val="00946622"/>
    <w:rsid w:val="00946906"/>
    <w:rsid w:val="0094697F"/>
    <w:rsid w:val="00946BA5"/>
    <w:rsid w:val="0094762D"/>
    <w:rsid w:val="00947812"/>
    <w:rsid w:val="00947F9B"/>
    <w:rsid w:val="00950293"/>
    <w:rsid w:val="009505A6"/>
    <w:rsid w:val="00950CEF"/>
    <w:rsid w:val="00950F88"/>
    <w:rsid w:val="00951522"/>
    <w:rsid w:val="00951858"/>
    <w:rsid w:val="0095227A"/>
    <w:rsid w:val="00952506"/>
    <w:rsid w:val="00952728"/>
    <w:rsid w:val="0095274A"/>
    <w:rsid w:val="00952830"/>
    <w:rsid w:val="009529DA"/>
    <w:rsid w:val="00952EA3"/>
    <w:rsid w:val="00953615"/>
    <w:rsid w:val="00953C75"/>
    <w:rsid w:val="00953CB2"/>
    <w:rsid w:val="00954155"/>
    <w:rsid w:val="00954A7B"/>
    <w:rsid w:val="009552C0"/>
    <w:rsid w:val="009556AB"/>
    <w:rsid w:val="00955F1B"/>
    <w:rsid w:val="009561C2"/>
    <w:rsid w:val="009561D4"/>
    <w:rsid w:val="009568DE"/>
    <w:rsid w:val="00957355"/>
    <w:rsid w:val="00957AA2"/>
    <w:rsid w:val="00957B7F"/>
    <w:rsid w:val="00960879"/>
    <w:rsid w:val="00960CBD"/>
    <w:rsid w:val="009610CE"/>
    <w:rsid w:val="00961A99"/>
    <w:rsid w:val="00961ADC"/>
    <w:rsid w:val="00962534"/>
    <w:rsid w:val="009632C4"/>
    <w:rsid w:val="00963679"/>
    <w:rsid w:val="00963AA0"/>
    <w:rsid w:val="00963C09"/>
    <w:rsid w:val="00964644"/>
    <w:rsid w:val="00964985"/>
    <w:rsid w:val="00964A4C"/>
    <w:rsid w:val="00964B77"/>
    <w:rsid w:val="00964EE4"/>
    <w:rsid w:val="00965377"/>
    <w:rsid w:val="009655F0"/>
    <w:rsid w:val="00965866"/>
    <w:rsid w:val="00965B18"/>
    <w:rsid w:val="009661C9"/>
    <w:rsid w:val="00966307"/>
    <w:rsid w:val="009664DE"/>
    <w:rsid w:val="009668EA"/>
    <w:rsid w:val="00966AF9"/>
    <w:rsid w:val="009678CE"/>
    <w:rsid w:val="00967901"/>
    <w:rsid w:val="00970029"/>
    <w:rsid w:val="0097008E"/>
    <w:rsid w:val="00970365"/>
    <w:rsid w:val="00970728"/>
    <w:rsid w:val="00970883"/>
    <w:rsid w:val="00970975"/>
    <w:rsid w:val="00970B90"/>
    <w:rsid w:val="00970BE4"/>
    <w:rsid w:val="00970CE1"/>
    <w:rsid w:val="0097129A"/>
    <w:rsid w:val="0097190D"/>
    <w:rsid w:val="00971F80"/>
    <w:rsid w:val="0097275C"/>
    <w:rsid w:val="00972955"/>
    <w:rsid w:val="00972A5E"/>
    <w:rsid w:val="00972B35"/>
    <w:rsid w:val="009736E7"/>
    <w:rsid w:val="00973B1B"/>
    <w:rsid w:val="00973C66"/>
    <w:rsid w:val="009743C4"/>
    <w:rsid w:val="0097441D"/>
    <w:rsid w:val="009744AE"/>
    <w:rsid w:val="00974FDC"/>
    <w:rsid w:val="00975398"/>
    <w:rsid w:val="009757F9"/>
    <w:rsid w:val="00975A2D"/>
    <w:rsid w:val="00975D1D"/>
    <w:rsid w:val="00976229"/>
    <w:rsid w:val="009762DB"/>
    <w:rsid w:val="0097679C"/>
    <w:rsid w:val="00977602"/>
    <w:rsid w:val="0097772D"/>
    <w:rsid w:val="00977971"/>
    <w:rsid w:val="00977CDD"/>
    <w:rsid w:val="009802A6"/>
    <w:rsid w:val="00980721"/>
    <w:rsid w:val="0098076A"/>
    <w:rsid w:val="00980966"/>
    <w:rsid w:val="00980B48"/>
    <w:rsid w:val="00980C35"/>
    <w:rsid w:val="00980DE6"/>
    <w:rsid w:val="00980FCC"/>
    <w:rsid w:val="0098102D"/>
    <w:rsid w:val="0098113A"/>
    <w:rsid w:val="009815BC"/>
    <w:rsid w:val="009815FA"/>
    <w:rsid w:val="009819EF"/>
    <w:rsid w:val="009822C6"/>
    <w:rsid w:val="00982EDD"/>
    <w:rsid w:val="0098328F"/>
    <w:rsid w:val="00983542"/>
    <w:rsid w:val="00983743"/>
    <w:rsid w:val="009837F5"/>
    <w:rsid w:val="00983DA1"/>
    <w:rsid w:val="00983E03"/>
    <w:rsid w:val="00983F48"/>
    <w:rsid w:val="009842EB"/>
    <w:rsid w:val="00984679"/>
    <w:rsid w:val="00984BC9"/>
    <w:rsid w:val="00984FE0"/>
    <w:rsid w:val="00985296"/>
    <w:rsid w:val="00985C87"/>
    <w:rsid w:val="009860EE"/>
    <w:rsid w:val="009862E4"/>
    <w:rsid w:val="009869B7"/>
    <w:rsid w:val="00986A65"/>
    <w:rsid w:val="00986B91"/>
    <w:rsid w:val="00986DC9"/>
    <w:rsid w:val="00987AFC"/>
    <w:rsid w:val="00987EC3"/>
    <w:rsid w:val="00991567"/>
    <w:rsid w:val="009918CA"/>
    <w:rsid w:val="0099215B"/>
    <w:rsid w:val="00992345"/>
    <w:rsid w:val="009923A0"/>
    <w:rsid w:val="0099328F"/>
    <w:rsid w:val="009937EA"/>
    <w:rsid w:val="0099386D"/>
    <w:rsid w:val="009939BA"/>
    <w:rsid w:val="00993C2D"/>
    <w:rsid w:val="00993D61"/>
    <w:rsid w:val="009941E1"/>
    <w:rsid w:val="009947E7"/>
    <w:rsid w:val="00994A50"/>
    <w:rsid w:val="00994DA5"/>
    <w:rsid w:val="00994FE1"/>
    <w:rsid w:val="0099514A"/>
    <w:rsid w:val="009966A3"/>
    <w:rsid w:val="009968AA"/>
    <w:rsid w:val="009970E3"/>
    <w:rsid w:val="00997B69"/>
    <w:rsid w:val="00997B9F"/>
    <w:rsid w:val="009A0298"/>
    <w:rsid w:val="009A08AA"/>
    <w:rsid w:val="009A0A19"/>
    <w:rsid w:val="009A0CDC"/>
    <w:rsid w:val="009A0DF7"/>
    <w:rsid w:val="009A0F4A"/>
    <w:rsid w:val="009A0FFD"/>
    <w:rsid w:val="009A121B"/>
    <w:rsid w:val="009A1427"/>
    <w:rsid w:val="009A18D2"/>
    <w:rsid w:val="009A20D6"/>
    <w:rsid w:val="009A262E"/>
    <w:rsid w:val="009A2E26"/>
    <w:rsid w:val="009A3549"/>
    <w:rsid w:val="009A3DB8"/>
    <w:rsid w:val="009A3E11"/>
    <w:rsid w:val="009A3E8B"/>
    <w:rsid w:val="009A3EF4"/>
    <w:rsid w:val="009A4311"/>
    <w:rsid w:val="009A431A"/>
    <w:rsid w:val="009A46E5"/>
    <w:rsid w:val="009A4A03"/>
    <w:rsid w:val="009A4B99"/>
    <w:rsid w:val="009A4BB2"/>
    <w:rsid w:val="009A4E7B"/>
    <w:rsid w:val="009A5465"/>
    <w:rsid w:val="009A5BA5"/>
    <w:rsid w:val="009A5C9E"/>
    <w:rsid w:val="009A5F14"/>
    <w:rsid w:val="009A71FF"/>
    <w:rsid w:val="009A74EF"/>
    <w:rsid w:val="009A7855"/>
    <w:rsid w:val="009A7AE0"/>
    <w:rsid w:val="009A7C4A"/>
    <w:rsid w:val="009A7CE7"/>
    <w:rsid w:val="009A7E5C"/>
    <w:rsid w:val="009B01DC"/>
    <w:rsid w:val="009B0258"/>
    <w:rsid w:val="009B041E"/>
    <w:rsid w:val="009B05C2"/>
    <w:rsid w:val="009B0764"/>
    <w:rsid w:val="009B0F82"/>
    <w:rsid w:val="009B1149"/>
    <w:rsid w:val="009B13BA"/>
    <w:rsid w:val="009B145A"/>
    <w:rsid w:val="009B18D9"/>
    <w:rsid w:val="009B2343"/>
    <w:rsid w:val="009B2E85"/>
    <w:rsid w:val="009B337B"/>
    <w:rsid w:val="009B389C"/>
    <w:rsid w:val="009B4615"/>
    <w:rsid w:val="009B4641"/>
    <w:rsid w:val="009B46C4"/>
    <w:rsid w:val="009B5251"/>
    <w:rsid w:val="009B5297"/>
    <w:rsid w:val="009B53B9"/>
    <w:rsid w:val="009B548D"/>
    <w:rsid w:val="009B55FE"/>
    <w:rsid w:val="009B5FA4"/>
    <w:rsid w:val="009B7223"/>
    <w:rsid w:val="009B7439"/>
    <w:rsid w:val="009B79F3"/>
    <w:rsid w:val="009B7BC0"/>
    <w:rsid w:val="009B7C83"/>
    <w:rsid w:val="009C0229"/>
    <w:rsid w:val="009C02FE"/>
    <w:rsid w:val="009C07E6"/>
    <w:rsid w:val="009C0D56"/>
    <w:rsid w:val="009C17EA"/>
    <w:rsid w:val="009C1EE0"/>
    <w:rsid w:val="009C2392"/>
    <w:rsid w:val="009C29A8"/>
    <w:rsid w:val="009C2A66"/>
    <w:rsid w:val="009C2E03"/>
    <w:rsid w:val="009C2E91"/>
    <w:rsid w:val="009C32A2"/>
    <w:rsid w:val="009C35BA"/>
    <w:rsid w:val="009C36EC"/>
    <w:rsid w:val="009C3E3A"/>
    <w:rsid w:val="009C3EE0"/>
    <w:rsid w:val="009C41CA"/>
    <w:rsid w:val="009C425A"/>
    <w:rsid w:val="009C4630"/>
    <w:rsid w:val="009C522C"/>
    <w:rsid w:val="009C5277"/>
    <w:rsid w:val="009C57E9"/>
    <w:rsid w:val="009C59C9"/>
    <w:rsid w:val="009C59E0"/>
    <w:rsid w:val="009C6B5F"/>
    <w:rsid w:val="009C700E"/>
    <w:rsid w:val="009C79D0"/>
    <w:rsid w:val="009C7E54"/>
    <w:rsid w:val="009D083D"/>
    <w:rsid w:val="009D0BAD"/>
    <w:rsid w:val="009D0D5B"/>
    <w:rsid w:val="009D0E32"/>
    <w:rsid w:val="009D1388"/>
    <w:rsid w:val="009D1975"/>
    <w:rsid w:val="009D1B3B"/>
    <w:rsid w:val="009D1EF6"/>
    <w:rsid w:val="009D24F9"/>
    <w:rsid w:val="009D290F"/>
    <w:rsid w:val="009D2CC8"/>
    <w:rsid w:val="009D2CD5"/>
    <w:rsid w:val="009D35C7"/>
    <w:rsid w:val="009D3EC0"/>
    <w:rsid w:val="009D4757"/>
    <w:rsid w:val="009D4A20"/>
    <w:rsid w:val="009D4B65"/>
    <w:rsid w:val="009D4E59"/>
    <w:rsid w:val="009D4EDE"/>
    <w:rsid w:val="009D5828"/>
    <w:rsid w:val="009D6531"/>
    <w:rsid w:val="009D68D5"/>
    <w:rsid w:val="009D6C47"/>
    <w:rsid w:val="009D78D3"/>
    <w:rsid w:val="009D7988"/>
    <w:rsid w:val="009D7A27"/>
    <w:rsid w:val="009E125B"/>
    <w:rsid w:val="009E1979"/>
    <w:rsid w:val="009E1A5C"/>
    <w:rsid w:val="009E1BFA"/>
    <w:rsid w:val="009E1EB4"/>
    <w:rsid w:val="009E2160"/>
    <w:rsid w:val="009E246A"/>
    <w:rsid w:val="009E2AB0"/>
    <w:rsid w:val="009E2D21"/>
    <w:rsid w:val="009E3F29"/>
    <w:rsid w:val="009E4280"/>
    <w:rsid w:val="009E487E"/>
    <w:rsid w:val="009E5303"/>
    <w:rsid w:val="009E5C03"/>
    <w:rsid w:val="009E6315"/>
    <w:rsid w:val="009E6740"/>
    <w:rsid w:val="009E744A"/>
    <w:rsid w:val="009E78D5"/>
    <w:rsid w:val="009E79AE"/>
    <w:rsid w:val="009E7DFF"/>
    <w:rsid w:val="009E7E70"/>
    <w:rsid w:val="009E7EA3"/>
    <w:rsid w:val="009F00AB"/>
    <w:rsid w:val="009F00DD"/>
    <w:rsid w:val="009F050E"/>
    <w:rsid w:val="009F0732"/>
    <w:rsid w:val="009F07E7"/>
    <w:rsid w:val="009F0AB1"/>
    <w:rsid w:val="009F0B22"/>
    <w:rsid w:val="009F0CD4"/>
    <w:rsid w:val="009F1141"/>
    <w:rsid w:val="009F1AA7"/>
    <w:rsid w:val="009F1EFE"/>
    <w:rsid w:val="009F271D"/>
    <w:rsid w:val="009F2AD9"/>
    <w:rsid w:val="009F2F59"/>
    <w:rsid w:val="009F300E"/>
    <w:rsid w:val="009F3650"/>
    <w:rsid w:val="009F392D"/>
    <w:rsid w:val="009F3C92"/>
    <w:rsid w:val="009F3D74"/>
    <w:rsid w:val="009F3D90"/>
    <w:rsid w:val="009F4193"/>
    <w:rsid w:val="009F44EA"/>
    <w:rsid w:val="009F45BC"/>
    <w:rsid w:val="009F4958"/>
    <w:rsid w:val="009F4E46"/>
    <w:rsid w:val="009F54F2"/>
    <w:rsid w:val="009F5BF4"/>
    <w:rsid w:val="009F5E99"/>
    <w:rsid w:val="009F65DE"/>
    <w:rsid w:val="009F65E3"/>
    <w:rsid w:val="009F6B26"/>
    <w:rsid w:val="009F6D71"/>
    <w:rsid w:val="009F6F1F"/>
    <w:rsid w:val="009F72CD"/>
    <w:rsid w:val="009F7750"/>
    <w:rsid w:val="009F77F6"/>
    <w:rsid w:val="009F7C3E"/>
    <w:rsid w:val="009F7D67"/>
    <w:rsid w:val="009F7E09"/>
    <w:rsid w:val="00A00167"/>
    <w:rsid w:val="00A001C2"/>
    <w:rsid w:val="00A00221"/>
    <w:rsid w:val="00A00C19"/>
    <w:rsid w:val="00A0102B"/>
    <w:rsid w:val="00A01917"/>
    <w:rsid w:val="00A0192F"/>
    <w:rsid w:val="00A01B59"/>
    <w:rsid w:val="00A025D0"/>
    <w:rsid w:val="00A0263D"/>
    <w:rsid w:val="00A037DF"/>
    <w:rsid w:val="00A039B4"/>
    <w:rsid w:val="00A03B47"/>
    <w:rsid w:val="00A04883"/>
    <w:rsid w:val="00A04A18"/>
    <w:rsid w:val="00A04E81"/>
    <w:rsid w:val="00A052F9"/>
    <w:rsid w:val="00A0534D"/>
    <w:rsid w:val="00A05461"/>
    <w:rsid w:val="00A05828"/>
    <w:rsid w:val="00A05CD1"/>
    <w:rsid w:val="00A05D75"/>
    <w:rsid w:val="00A05E39"/>
    <w:rsid w:val="00A06240"/>
    <w:rsid w:val="00A06597"/>
    <w:rsid w:val="00A06611"/>
    <w:rsid w:val="00A06D0F"/>
    <w:rsid w:val="00A0776D"/>
    <w:rsid w:val="00A07B56"/>
    <w:rsid w:val="00A100AC"/>
    <w:rsid w:val="00A10BAE"/>
    <w:rsid w:val="00A11093"/>
    <w:rsid w:val="00A11341"/>
    <w:rsid w:val="00A11D15"/>
    <w:rsid w:val="00A11FF0"/>
    <w:rsid w:val="00A1253A"/>
    <w:rsid w:val="00A129FA"/>
    <w:rsid w:val="00A1311D"/>
    <w:rsid w:val="00A1391E"/>
    <w:rsid w:val="00A13B1A"/>
    <w:rsid w:val="00A1469F"/>
    <w:rsid w:val="00A1477C"/>
    <w:rsid w:val="00A14C27"/>
    <w:rsid w:val="00A15047"/>
    <w:rsid w:val="00A150D3"/>
    <w:rsid w:val="00A15305"/>
    <w:rsid w:val="00A1590B"/>
    <w:rsid w:val="00A15988"/>
    <w:rsid w:val="00A15B13"/>
    <w:rsid w:val="00A15DD2"/>
    <w:rsid w:val="00A16243"/>
    <w:rsid w:val="00A165B4"/>
    <w:rsid w:val="00A16A2F"/>
    <w:rsid w:val="00A16ADE"/>
    <w:rsid w:val="00A16C5C"/>
    <w:rsid w:val="00A17572"/>
    <w:rsid w:val="00A17C32"/>
    <w:rsid w:val="00A17CF7"/>
    <w:rsid w:val="00A200BD"/>
    <w:rsid w:val="00A20979"/>
    <w:rsid w:val="00A20B62"/>
    <w:rsid w:val="00A20CBD"/>
    <w:rsid w:val="00A21163"/>
    <w:rsid w:val="00A2134F"/>
    <w:rsid w:val="00A21764"/>
    <w:rsid w:val="00A22106"/>
    <w:rsid w:val="00A2221A"/>
    <w:rsid w:val="00A227EA"/>
    <w:rsid w:val="00A22D3A"/>
    <w:rsid w:val="00A22DCB"/>
    <w:rsid w:val="00A2328A"/>
    <w:rsid w:val="00A23341"/>
    <w:rsid w:val="00A23347"/>
    <w:rsid w:val="00A23B5F"/>
    <w:rsid w:val="00A23D2C"/>
    <w:rsid w:val="00A25ACD"/>
    <w:rsid w:val="00A26745"/>
    <w:rsid w:val="00A26C62"/>
    <w:rsid w:val="00A26D2D"/>
    <w:rsid w:val="00A26F77"/>
    <w:rsid w:val="00A270F5"/>
    <w:rsid w:val="00A27304"/>
    <w:rsid w:val="00A27368"/>
    <w:rsid w:val="00A27729"/>
    <w:rsid w:val="00A27853"/>
    <w:rsid w:val="00A27D1E"/>
    <w:rsid w:val="00A27F5D"/>
    <w:rsid w:val="00A30130"/>
    <w:rsid w:val="00A30189"/>
    <w:rsid w:val="00A302B8"/>
    <w:rsid w:val="00A30748"/>
    <w:rsid w:val="00A31888"/>
    <w:rsid w:val="00A31924"/>
    <w:rsid w:val="00A31F99"/>
    <w:rsid w:val="00A32303"/>
    <w:rsid w:val="00A32539"/>
    <w:rsid w:val="00A32A87"/>
    <w:rsid w:val="00A32B53"/>
    <w:rsid w:val="00A32CCC"/>
    <w:rsid w:val="00A32EE9"/>
    <w:rsid w:val="00A33587"/>
    <w:rsid w:val="00A33982"/>
    <w:rsid w:val="00A34046"/>
    <w:rsid w:val="00A34542"/>
    <w:rsid w:val="00A34684"/>
    <w:rsid w:val="00A34846"/>
    <w:rsid w:val="00A35710"/>
    <w:rsid w:val="00A35D56"/>
    <w:rsid w:val="00A36667"/>
    <w:rsid w:val="00A36F6A"/>
    <w:rsid w:val="00A37E7B"/>
    <w:rsid w:val="00A40A22"/>
    <w:rsid w:val="00A40F02"/>
    <w:rsid w:val="00A41B60"/>
    <w:rsid w:val="00A41F3B"/>
    <w:rsid w:val="00A41F81"/>
    <w:rsid w:val="00A4314A"/>
    <w:rsid w:val="00A431B9"/>
    <w:rsid w:val="00A431D3"/>
    <w:rsid w:val="00A44404"/>
    <w:rsid w:val="00A44775"/>
    <w:rsid w:val="00A44786"/>
    <w:rsid w:val="00A447BF"/>
    <w:rsid w:val="00A44B32"/>
    <w:rsid w:val="00A451A6"/>
    <w:rsid w:val="00A45D25"/>
    <w:rsid w:val="00A4604A"/>
    <w:rsid w:val="00A46529"/>
    <w:rsid w:val="00A4705A"/>
    <w:rsid w:val="00A4717A"/>
    <w:rsid w:val="00A47343"/>
    <w:rsid w:val="00A47969"/>
    <w:rsid w:val="00A50E4A"/>
    <w:rsid w:val="00A51899"/>
    <w:rsid w:val="00A51E78"/>
    <w:rsid w:val="00A51FD1"/>
    <w:rsid w:val="00A52023"/>
    <w:rsid w:val="00A524BD"/>
    <w:rsid w:val="00A52FF5"/>
    <w:rsid w:val="00A541AD"/>
    <w:rsid w:val="00A547D9"/>
    <w:rsid w:val="00A54B70"/>
    <w:rsid w:val="00A54F79"/>
    <w:rsid w:val="00A551F4"/>
    <w:rsid w:val="00A562EA"/>
    <w:rsid w:val="00A564DC"/>
    <w:rsid w:val="00A569D6"/>
    <w:rsid w:val="00A56B86"/>
    <w:rsid w:val="00A56BDE"/>
    <w:rsid w:val="00A56EB2"/>
    <w:rsid w:val="00A57435"/>
    <w:rsid w:val="00A60116"/>
    <w:rsid w:val="00A603A8"/>
    <w:rsid w:val="00A60A52"/>
    <w:rsid w:val="00A61450"/>
    <w:rsid w:val="00A61880"/>
    <w:rsid w:val="00A61D48"/>
    <w:rsid w:val="00A624BB"/>
    <w:rsid w:val="00A62521"/>
    <w:rsid w:val="00A6261E"/>
    <w:rsid w:val="00A62687"/>
    <w:rsid w:val="00A62749"/>
    <w:rsid w:val="00A627B4"/>
    <w:rsid w:val="00A62D0E"/>
    <w:rsid w:val="00A62FB6"/>
    <w:rsid w:val="00A63318"/>
    <w:rsid w:val="00A633BB"/>
    <w:rsid w:val="00A634DA"/>
    <w:rsid w:val="00A63599"/>
    <w:rsid w:val="00A635A9"/>
    <w:rsid w:val="00A63B74"/>
    <w:rsid w:val="00A64245"/>
    <w:rsid w:val="00A642F6"/>
    <w:rsid w:val="00A6439B"/>
    <w:rsid w:val="00A64DA5"/>
    <w:rsid w:val="00A654CD"/>
    <w:rsid w:val="00A65780"/>
    <w:rsid w:val="00A65A2C"/>
    <w:rsid w:val="00A65AA2"/>
    <w:rsid w:val="00A6610E"/>
    <w:rsid w:val="00A66ADA"/>
    <w:rsid w:val="00A66AF8"/>
    <w:rsid w:val="00A66BDA"/>
    <w:rsid w:val="00A66F3B"/>
    <w:rsid w:val="00A67CA0"/>
    <w:rsid w:val="00A70140"/>
    <w:rsid w:val="00A71155"/>
    <w:rsid w:val="00A71679"/>
    <w:rsid w:val="00A7169E"/>
    <w:rsid w:val="00A71701"/>
    <w:rsid w:val="00A72089"/>
    <w:rsid w:val="00A7234F"/>
    <w:rsid w:val="00A72501"/>
    <w:rsid w:val="00A725F9"/>
    <w:rsid w:val="00A72929"/>
    <w:rsid w:val="00A72B1B"/>
    <w:rsid w:val="00A72D15"/>
    <w:rsid w:val="00A72EB9"/>
    <w:rsid w:val="00A736FE"/>
    <w:rsid w:val="00A73769"/>
    <w:rsid w:val="00A73F18"/>
    <w:rsid w:val="00A74ACA"/>
    <w:rsid w:val="00A74C24"/>
    <w:rsid w:val="00A75229"/>
    <w:rsid w:val="00A7555C"/>
    <w:rsid w:val="00A75685"/>
    <w:rsid w:val="00A75992"/>
    <w:rsid w:val="00A75AD9"/>
    <w:rsid w:val="00A75DA0"/>
    <w:rsid w:val="00A767A3"/>
    <w:rsid w:val="00A76C5F"/>
    <w:rsid w:val="00A7721A"/>
    <w:rsid w:val="00A77971"/>
    <w:rsid w:val="00A77C64"/>
    <w:rsid w:val="00A8020D"/>
    <w:rsid w:val="00A80426"/>
    <w:rsid w:val="00A80630"/>
    <w:rsid w:val="00A809A2"/>
    <w:rsid w:val="00A80C98"/>
    <w:rsid w:val="00A817A6"/>
    <w:rsid w:val="00A81830"/>
    <w:rsid w:val="00A81CE8"/>
    <w:rsid w:val="00A8285E"/>
    <w:rsid w:val="00A82DB8"/>
    <w:rsid w:val="00A836D8"/>
    <w:rsid w:val="00A8476E"/>
    <w:rsid w:val="00A847EA"/>
    <w:rsid w:val="00A849EB"/>
    <w:rsid w:val="00A84B4B"/>
    <w:rsid w:val="00A8524A"/>
    <w:rsid w:val="00A85276"/>
    <w:rsid w:val="00A852A6"/>
    <w:rsid w:val="00A853F9"/>
    <w:rsid w:val="00A85533"/>
    <w:rsid w:val="00A857CA"/>
    <w:rsid w:val="00A85FC0"/>
    <w:rsid w:val="00A863DB"/>
    <w:rsid w:val="00A86A50"/>
    <w:rsid w:val="00A87EC7"/>
    <w:rsid w:val="00A9024B"/>
    <w:rsid w:val="00A902F2"/>
    <w:rsid w:val="00A90307"/>
    <w:rsid w:val="00A90B7B"/>
    <w:rsid w:val="00A90C72"/>
    <w:rsid w:val="00A91A92"/>
    <w:rsid w:val="00A91E12"/>
    <w:rsid w:val="00A92218"/>
    <w:rsid w:val="00A92232"/>
    <w:rsid w:val="00A9258B"/>
    <w:rsid w:val="00A92B54"/>
    <w:rsid w:val="00A92EEA"/>
    <w:rsid w:val="00A92F88"/>
    <w:rsid w:val="00A92FBA"/>
    <w:rsid w:val="00A92FC8"/>
    <w:rsid w:val="00A933A7"/>
    <w:rsid w:val="00A9351D"/>
    <w:rsid w:val="00A9391A"/>
    <w:rsid w:val="00A943BC"/>
    <w:rsid w:val="00A94765"/>
    <w:rsid w:val="00A94D88"/>
    <w:rsid w:val="00A96726"/>
    <w:rsid w:val="00A969DE"/>
    <w:rsid w:val="00A96C81"/>
    <w:rsid w:val="00A97137"/>
    <w:rsid w:val="00A979A9"/>
    <w:rsid w:val="00A97A05"/>
    <w:rsid w:val="00A97E4F"/>
    <w:rsid w:val="00AA0870"/>
    <w:rsid w:val="00AA0AD6"/>
    <w:rsid w:val="00AA11E1"/>
    <w:rsid w:val="00AA138A"/>
    <w:rsid w:val="00AA2629"/>
    <w:rsid w:val="00AA27CE"/>
    <w:rsid w:val="00AA27FF"/>
    <w:rsid w:val="00AA2A08"/>
    <w:rsid w:val="00AA2ED5"/>
    <w:rsid w:val="00AA2F0A"/>
    <w:rsid w:val="00AA304F"/>
    <w:rsid w:val="00AA3672"/>
    <w:rsid w:val="00AA3B15"/>
    <w:rsid w:val="00AA3B7C"/>
    <w:rsid w:val="00AA4034"/>
    <w:rsid w:val="00AA4644"/>
    <w:rsid w:val="00AA46F9"/>
    <w:rsid w:val="00AA4806"/>
    <w:rsid w:val="00AA4FBA"/>
    <w:rsid w:val="00AA5199"/>
    <w:rsid w:val="00AA52F1"/>
    <w:rsid w:val="00AA581A"/>
    <w:rsid w:val="00AA5E77"/>
    <w:rsid w:val="00AA6C8C"/>
    <w:rsid w:val="00AA6EAA"/>
    <w:rsid w:val="00AA6F43"/>
    <w:rsid w:val="00AA784C"/>
    <w:rsid w:val="00AA7F6E"/>
    <w:rsid w:val="00AB04E3"/>
    <w:rsid w:val="00AB065E"/>
    <w:rsid w:val="00AB0A94"/>
    <w:rsid w:val="00AB0B79"/>
    <w:rsid w:val="00AB0ECF"/>
    <w:rsid w:val="00AB1007"/>
    <w:rsid w:val="00AB1174"/>
    <w:rsid w:val="00AB1179"/>
    <w:rsid w:val="00AB11A9"/>
    <w:rsid w:val="00AB1351"/>
    <w:rsid w:val="00AB1421"/>
    <w:rsid w:val="00AB194A"/>
    <w:rsid w:val="00AB1B40"/>
    <w:rsid w:val="00AB1BDF"/>
    <w:rsid w:val="00AB1E50"/>
    <w:rsid w:val="00AB2526"/>
    <w:rsid w:val="00AB2529"/>
    <w:rsid w:val="00AB2580"/>
    <w:rsid w:val="00AB25EB"/>
    <w:rsid w:val="00AB3098"/>
    <w:rsid w:val="00AB3468"/>
    <w:rsid w:val="00AB34D8"/>
    <w:rsid w:val="00AB350B"/>
    <w:rsid w:val="00AB3AFD"/>
    <w:rsid w:val="00AB4680"/>
    <w:rsid w:val="00AB4AC3"/>
    <w:rsid w:val="00AB4B29"/>
    <w:rsid w:val="00AB4D6C"/>
    <w:rsid w:val="00AB5073"/>
    <w:rsid w:val="00AB50D3"/>
    <w:rsid w:val="00AB512B"/>
    <w:rsid w:val="00AB51E1"/>
    <w:rsid w:val="00AB5669"/>
    <w:rsid w:val="00AB5EC3"/>
    <w:rsid w:val="00AB60A1"/>
    <w:rsid w:val="00AB66CC"/>
    <w:rsid w:val="00AB6B00"/>
    <w:rsid w:val="00AB6DEA"/>
    <w:rsid w:val="00AB6E0A"/>
    <w:rsid w:val="00AB6E35"/>
    <w:rsid w:val="00AB6FAB"/>
    <w:rsid w:val="00AB73B2"/>
    <w:rsid w:val="00AB778F"/>
    <w:rsid w:val="00AB7968"/>
    <w:rsid w:val="00AB7A8A"/>
    <w:rsid w:val="00AB7B9D"/>
    <w:rsid w:val="00AC0119"/>
    <w:rsid w:val="00AC077C"/>
    <w:rsid w:val="00AC08B5"/>
    <w:rsid w:val="00AC08BA"/>
    <w:rsid w:val="00AC0A47"/>
    <w:rsid w:val="00AC0D08"/>
    <w:rsid w:val="00AC0EF1"/>
    <w:rsid w:val="00AC1488"/>
    <w:rsid w:val="00AC1717"/>
    <w:rsid w:val="00AC1CCC"/>
    <w:rsid w:val="00AC1D84"/>
    <w:rsid w:val="00AC1EAA"/>
    <w:rsid w:val="00AC20AC"/>
    <w:rsid w:val="00AC21A0"/>
    <w:rsid w:val="00AC295B"/>
    <w:rsid w:val="00AC3125"/>
    <w:rsid w:val="00AC33B8"/>
    <w:rsid w:val="00AC3A92"/>
    <w:rsid w:val="00AC3B6C"/>
    <w:rsid w:val="00AC3F74"/>
    <w:rsid w:val="00AC4841"/>
    <w:rsid w:val="00AC5753"/>
    <w:rsid w:val="00AC6748"/>
    <w:rsid w:val="00AC6DB9"/>
    <w:rsid w:val="00AC6DDE"/>
    <w:rsid w:val="00AC7501"/>
    <w:rsid w:val="00AC75FC"/>
    <w:rsid w:val="00AC7CC6"/>
    <w:rsid w:val="00AD00B2"/>
    <w:rsid w:val="00AD00BD"/>
    <w:rsid w:val="00AD01B4"/>
    <w:rsid w:val="00AD048D"/>
    <w:rsid w:val="00AD0669"/>
    <w:rsid w:val="00AD0B79"/>
    <w:rsid w:val="00AD0E5F"/>
    <w:rsid w:val="00AD11F8"/>
    <w:rsid w:val="00AD1609"/>
    <w:rsid w:val="00AD1674"/>
    <w:rsid w:val="00AD170F"/>
    <w:rsid w:val="00AD174E"/>
    <w:rsid w:val="00AD1AF2"/>
    <w:rsid w:val="00AD1B95"/>
    <w:rsid w:val="00AD1C7C"/>
    <w:rsid w:val="00AD2135"/>
    <w:rsid w:val="00AD2290"/>
    <w:rsid w:val="00AD236B"/>
    <w:rsid w:val="00AD2679"/>
    <w:rsid w:val="00AD295E"/>
    <w:rsid w:val="00AD30E1"/>
    <w:rsid w:val="00AD3130"/>
    <w:rsid w:val="00AD33DA"/>
    <w:rsid w:val="00AD3675"/>
    <w:rsid w:val="00AD377A"/>
    <w:rsid w:val="00AD39AF"/>
    <w:rsid w:val="00AD3BFB"/>
    <w:rsid w:val="00AD42BA"/>
    <w:rsid w:val="00AD4BFD"/>
    <w:rsid w:val="00AD5370"/>
    <w:rsid w:val="00AD5828"/>
    <w:rsid w:val="00AD6590"/>
    <w:rsid w:val="00AD6969"/>
    <w:rsid w:val="00AD69BA"/>
    <w:rsid w:val="00AD6BB7"/>
    <w:rsid w:val="00AD74D5"/>
    <w:rsid w:val="00AE0078"/>
    <w:rsid w:val="00AE08D3"/>
    <w:rsid w:val="00AE0D07"/>
    <w:rsid w:val="00AE1B62"/>
    <w:rsid w:val="00AE1D56"/>
    <w:rsid w:val="00AE2836"/>
    <w:rsid w:val="00AE2FAC"/>
    <w:rsid w:val="00AE2FD4"/>
    <w:rsid w:val="00AE3605"/>
    <w:rsid w:val="00AE42A5"/>
    <w:rsid w:val="00AE456E"/>
    <w:rsid w:val="00AE47DA"/>
    <w:rsid w:val="00AE4971"/>
    <w:rsid w:val="00AE521A"/>
    <w:rsid w:val="00AE6463"/>
    <w:rsid w:val="00AE68A0"/>
    <w:rsid w:val="00AE6B55"/>
    <w:rsid w:val="00AE7175"/>
    <w:rsid w:val="00AE78C7"/>
    <w:rsid w:val="00AE7B0D"/>
    <w:rsid w:val="00AF08A2"/>
    <w:rsid w:val="00AF0E2F"/>
    <w:rsid w:val="00AF0FD5"/>
    <w:rsid w:val="00AF131B"/>
    <w:rsid w:val="00AF1F72"/>
    <w:rsid w:val="00AF269C"/>
    <w:rsid w:val="00AF2FAF"/>
    <w:rsid w:val="00AF3057"/>
    <w:rsid w:val="00AF33A9"/>
    <w:rsid w:val="00AF3664"/>
    <w:rsid w:val="00AF3980"/>
    <w:rsid w:val="00AF3A8D"/>
    <w:rsid w:val="00AF3B7E"/>
    <w:rsid w:val="00AF3D58"/>
    <w:rsid w:val="00AF3DD1"/>
    <w:rsid w:val="00AF407A"/>
    <w:rsid w:val="00AF4B6A"/>
    <w:rsid w:val="00AF4DDC"/>
    <w:rsid w:val="00AF4EBE"/>
    <w:rsid w:val="00AF5897"/>
    <w:rsid w:val="00AF5A61"/>
    <w:rsid w:val="00AF5B91"/>
    <w:rsid w:val="00AF667E"/>
    <w:rsid w:val="00AF66C7"/>
    <w:rsid w:val="00AF6846"/>
    <w:rsid w:val="00AF6CE4"/>
    <w:rsid w:val="00AF6DC0"/>
    <w:rsid w:val="00AF6DFA"/>
    <w:rsid w:val="00AF7DD5"/>
    <w:rsid w:val="00B00634"/>
    <w:rsid w:val="00B00887"/>
    <w:rsid w:val="00B00E34"/>
    <w:rsid w:val="00B012F5"/>
    <w:rsid w:val="00B01DDD"/>
    <w:rsid w:val="00B02223"/>
    <w:rsid w:val="00B029A0"/>
    <w:rsid w:val="00B02EDF"/>
    <w:rsid w:val="00B02FF3"/>
    <w:rsid w:val="00B031AD"/>
    <w:rsid w:val="00B03372"/>
    <w:rsid w:val="00B03609"/>
    <w:rsid w:val="00B03FE2"/>
    <w:rsid w:val="00B0427D"/>
    <w:rsid w:val="00B04EBB"/>
    <w:rsid w:val="00B05495"/>
    <w:rsid w:val="00B05ADE"/>
    <w:rsid w:val="00B05FFF"/>
    <w:rsid w:val="00B067FC"/>
    <w:rsid w:val="00B06B9C"/>
    <w:rsid w:val="00B06C68"/>
    <w:rsid w:val="00B06CB8"/>
    <w:rsid w:val="00B070DF"/>
    <w:rsid w:val="00B07440"/>
    <w:rsid w:val="00B07BF1"/>
    <w:rsid w:val="00B07CE0"/>
    <w:rsid w:val="00B10A79"/>
    <w:rsid w:val="00B11001"/>
    <w:rsid w:val="00B1111E"/>
    <w:rsid w:val="00B1113F"/>
    <w:rsid w:val="00B1159B"/>
    <w:rsid w:val="00B1161B"/>
    <w:rsid w:val="00B11C99"/>
    <w:rsid w:val="00B11D7C"/>
    <w:rsid w:val="00B12045"/>
    <w:rsid w:val="00B12A78"/>
    <w:rsid w:val="00B12DBD"/>
    <w:rsid w:val="00B1302C"/>
    <w:rsid w:val="00B13162"/>
    <w:rsid w:val="00B132E7"/>
    <w:rsid w:val="00B13512"/>
    <w:rsid w:val="00B1365A"/>
    <w:rsid w:val="00B139E2"/>
    <w:rsid w:val="00B13D66"/>
    <w:rsid w:val="00B13FCE"/>
    <w:rsid w:val="00B144B4"/>
    <w:rsid w:val="00B150F7"/>
    <w:rsid w:val="00B151F1"/>
    <w:rsid w:val="00B15225"/>
    <w:rsid w:val="00B15333"/>
    <w:rsid w:val="00B1630F"/>
    <w:rsid w:val="00B1691F"/>
    <w:rsid w:val="00B16AD5"/>
    <w:rsid w:val="00B16B3B"/>
    <w:rsid w:val="00B202A9"/>
    <w:rsid w:val="00B2037C"/>
    <w:rsid w:val="00B20ED9"/>
    <w:rsid w:val="00B20FF8"/>
    <w:rsid w:val="00B218FE"/>
    <w:rsid w:val="00B21959"/>
    <w:rsid w:val="00B21B63"/>
    <w:rsid w:val="00B220E2"/>
    <w:rsid w:val="00B2234F"/>
    <w:rsid w:val="00B225EE"/>
    <w:rsid w:val="00B228BE"/>
    <w:rsid w:val="00B2354F"/>
    <w:rsid w:val="00B23767"/>
    <w:rsid w:val="00B23AE9"/>
    <w:rsid w:val="00B23D7B"/>
    <w:rsid w:val="00B23D84"/>
    <w:rsid w:val="00B244B9"/>
    <w:rsid w:val="00B24544"/>
    <w:rsid w:val="00B246B5"/>
    <w:rsid w:val="00B25377"/>
    <w:rsid w:val="00B255F8"/>
    <w:rsid w:val="00B25C54"/>
    <w:rsid w:val="00B2639B"/>
    <w:rsid w:val="00B265D6"/>
    <w:rsid w:val="00B26B62"/>
    <w:rsid w:val="00B27602"/>
    <w:rsid w:val="00B278C3"/>
    <w:rsid w:val="00B27959"/>
    <w:rsid w:val="00B27C53"/>
    <w:rsid w:val="00B301AF"/>
    <w:rsid w:val="00B3041B"/>
    <w:rsid w:val="00B30888"/>
    <w:rsid w:val="00B30C64"/>
    <w:rsid w:val="00B31C7A"/>
    <w:rsid w:val="00B3238A"/>
    <w:rsid w:val="00B3272D"/>
    <w:rsid w:val="00B3275D"/>
    <w:rsid w:val="00B3288B"/>
    <w:rsid w:val="00B32EF0"/>
    <w:rsid w:val="00B3320D"/>
    <w:rsid w:val="00B336DB"/>
    <w:rsid w:val="00B337DF"/>
    <w:rsid w:val="00B337FE"/>
    <w:rsid w:val="00B34466"/>
    <w:rsid w:val="00B351CE"/>
    <w:rsid w:val="00B3542F"/>
    <w:rsid w:val="00B35A77"/>
    <w:rsid w:val="00B36010"/>
    <w:rsid w:val="00B363C8"/>
    <w:rsid w:val="00B36424"/>
    <w:rsid w:val="00B36A93"/>
    <w:rsid w:val="00B36C51"/>
    <w:rsid w:val="00B36E72"/>
    <w:rsid w:val="00B36F21"/>
    <w:rsid w:val="00B3703D"/>
    <w:rsid w:val="00B37447"/>
    <w:rsid w:val="00B376A5"/>
    <w:rsid w:val="00B37AFB"/>
    <w:rsid w:val="00B37FEB"/>
    <w:rsid w:val="00B40D13"/>
    <w:rsid w:val="00B41321"/>
    <w:rsid w:val="00B4132C"/>
    <w:rsid w:val="00B414F3"/>
    <w:rsid w:val="00B41521"/>
    <w:rsid w:val="00B41676"/>
    <w:rsid w:val="00B41692"/>
    <w:rsid w:val="00B427FA"/>
    <w:rsid w:val="00B42C0D"/>
    <w:rsid w:val="00B42EF0"/>
    <w:rsid w:val="00B430C5"/>
    <w:rsid w:val="00B43599"/>
    <w:rsid w:val="00B44604"/>
    <w:rsid w:val="00B449CE"/>
    <w:rsid w:val="00B44CCD"/>
    <w:rsid w:val="00B44F01"/>
    <w:rsid w:val="00B4537B"/>
    <w:rsid w:val="00B456AE"/>
    <w:rsid w:val="00B459DE"/>
    <w:rsid w:val="00B45C7E"/>
    <w:rsid w:val="00B45FCF"/>
    <w:rsid w:val="00B460FF"/>
    <w:rsid w:val="00B4630A"/>
    <w:rsid w:val="00B4645A"/>
    <w:rsid w:val="00B46A76"/>
    <w:rsid w:val="00B4780D"/>
    <w:rsid w:val="00B47C7C"/>
    <w:rsid w:val="00B47D15"/>
    <w:rsid w:val="00B5005E"/>
    <w:rsid w:val="00B50703"/>
    <w:rsid w:val="00B50B09"/>
    <w:rsid w:val="00B50B86"/>
    <w:rsid w:val="00B50D59"/>
    <w:rsid w:val="00B51176"/>
    <w:rsid w:val="00B513E3"/>
    <w:rsid w:val="00B51757"/>
    <w:rsid w:val="00B51E39"/>
    <w:rsid w:val="00B51ED5"/>
    <w:rsid w:val="00B52077"/>
    <w:rsid w:val="00B5299D"/>
    <w:rsid w:val="00B530FA"/>
    <w:rsid w:val="00B535F8"/>
    <w:rsid w:val="00B5383E"/>
    <w:rsid w:val="00B5399D"/>
    <w:rsid w:val="00B53BA3"/>
    <w:rsid w:val="00B547D7"/>
    <w:rsid w:val="00B548A0"/>
    <w:rsid w:val="00B5490F"/>
    <w:rsid w:val="00B54A33"/>
    <w:rsid w:val="00B54DB7"/>
    <w:rsid w:val="00B55576"/>
    <w:rsid w:val="00B55C80"/>
    <w:rsid w:val="00B55E9C"/>
    <w:rsid w:val="00B55ECC"/>
    <w:rsid w:val="00B56028"/>
    <w:rsid w:val="00B566EF"/>
    <w:rsid w:val="00B56873"/>
    <w:rsid w:val="00B57198"/>
    <w:rsid w:val="00B57957"/>
    <w:rsid w:val="00B6018F"/>
    <w:rsid w:val="00B6026C"/>
    <w:rsid w:val="00B6048F"/>
    <w:rsid w:val="00B60814"/>
    <w:rsid w:val="00B609E5"/>
    <w:rsid w:val="00B60A21"/>
    <w:rsid w:val="00B60D59"/>
    <w:rsid w:val="00B61663"/>
    <w:rsid w:val="00B62618"/>
    <w:rsid w:val="00B6267F"/>
    <w:rsid w:val="00B62ACC"/>
    <w:rsid w:val="00B631BE"/>
    <w:rsid w:val="00B63C30"/>
    <w:rsid w:val="00B64BB1"/>
    <w:rsid w:val="00B650EF"/>
    <w:rsid w:val="00B65D5B"/>
    <w:rsid w:val="00B661D0"/>
    <w:rsid w:val="00B66418"/>
    <w:rsid w:val="00B667A2"/>
    <w:rsid w:val="00B66BEE"/>
    <w:rsid w:val="00B66CA0"/>
    <w:rsid w:val="00B673EA"/>
    <w:rsid w:val="00B67637"/>
    <w:rsid w:val="00B67BE1"/>
    <w:rsid w:val="00B67C44"/>
    <w:rsid w:val="00B7089A"/>
    <w:rsid w:val="00B70D87"/>
    <w:rsid w:val="00B7107F"/>
    <w:rsid w:val="00B716CC"/>
    <w:rsid w:val="00B7176B"/>
    <w:rsid w:val="00B71ABE"/>
    <w:rsid w:val="00B720E4"/>
    <w:rsid w:val="00B7280A"/>
    <w:rsid w:val="00B72A4B"/>
    <w:rsid w:val="00B72CBD"/>
    <w:rsid w:val="00B72DF2"/>
    <w:rsid w:val="00B7307C"/>
    <w:rsid w:val="00B732CB"/>
    <w:rsid w:val="00B73320"/>
    <w:rsid w:val="00B73422"/>
    <w:rsid w:val="00B7354C"/>
    <w:rsid w:val="00B7390E"/>
    <w:rsid w:val="00B73EB5"/>
    <w:rsid w:val="00B74955"/>
    <w:rsid w:val="00B74AD6"/>
    <w:rsid w:val="00B74CAD"/>
    <w:rsid w:val="00B75242"/>
    <w:rsid w:val="00B75547"/>
    <w:rsid w:val="00B75A3F"/>
    <w:rsid w:val="00B7656F"/>
    <w:rsid w:val="00B7678C"/>
    <w:rsid w:val="00B768E2"/>
    <w:rsid w:val="00B76B7E"/>
    <w:rsid w:val="00B76CE1"/>
    <w:rsid w:val="00B771E3"/>
    <w:rsid w:val="00B773E8"/>
    <w:rsid w:val="00B8070E"/>
    <w:rsid w:val="00B80724"/>
    <w:rsid w:val="00B8090B"/>
    <w:rsid w:val="00B80DBB"/>
    <w:rsid w:val="00B80FA0"/>
    <w:rsid w:val="00B813F2"/>
    <w:rsid w:val="00B814E8"/>
    <w:rsid w:val="00B81D6E"/>
    <w:rsid w:val="00B82F82"/>
    <w:rsid w:val="00B83275"/>
    <w:rsid w:val="00B83475"/>
    <w:rsid w:val="00B83523"/>
    <w:rsid w:val="00B8419C"/>
    <w:rsid w:val="00B84205"/>
    <w:rsid w:val="00B845B7"/>
    <w:rsid w:val="00B849F7"/>
    <w:rsid w:val="00B84A01"/>
    <w:rsid w:val="00B84C4F"/>
    <w:rsid w:val="00B84EA6"/>
    <w:rsid w:val="00B851B2"/>
    <w:rsid w:val="00B858B4"/>
    <w:rsid w:val="00B85CE6"/>
    <w:rsid w:val="00B86195"/>
    <w:rsid w:val="00B863F3"/>
    <w:rsid w:val="00B86877"/>
    <w:rsid w:val="00B86FBF"/>
    <w:rsid w:val="00B875AF"/>
    <w:rsid w:val="00B87613"/>
    <w:rsid w:val="00B87863"/>
    <w:rsid w:val="00B87A16"/>
    <w:rsid w:val="00B87B4D"/>
    <w:rsid w:val="00B87BC7"/>
    <w:rsid w:val="00B907FE"/>
    <w:rsid w:val="00B908AA"/>
    <w:rsid w:val="00B90A54"/>
    <w:rsid w:val="00B90D4C"/>
    <w:rsid w:val="00B911D5"/>
    <w:rsid w:val="00B91791"/>
    <w:rsid w:val="00B92B20"/>
    <w:rsid w:val="00B92E39"/>
    <w:rsid w:val="00B92F13"/>
    <w:rsid w:val="00B93467"/>
    <w:rsid w:val="00B93576"/>
    <w:rsid w:val="00B936E3"/>
    <w:rsid w:val="00B93746"/>
    <w:rsid w:val="00B937D8"/>
    <w:rsid w:val="00B93C27"/>
    <w:rsid w:val="00B93FFD"/>
    <w:rsid w:val="00B9422D"/>
    <w:rsid w:val="00B94658"/>
    <w:rsid w:val="00B9488E"/>
    <w:rsid w:val="00B94949"/>
    <w:rsid w:val="00B94AD7"/>
    <w:rsid w:val="00B9507F"/>
    <w:rsid w:val="00B9517A"/>
    <w:rsid w:val="00B955F5"/>
    <w:rsid w:val="00B955F9"/>
    <w:rsid w:val="00B9618A"/>
    <w:rsid w:val="00B961F4"/>
    <w:rsid w:val="00B9629B"/>
    <w:rsid w:val="00B965DD"/>
    <w:rsid w:val="00B9667C"/>
    <w:rsid w:val="00B9709C"/>
    <w:rsid w:val="00B97C0A"/>
    <w:rsid w:val="00B97E1C"/>
    <w:rsid w:val="00BA0698"/>
    <w:rsid w:val="00BA0ACA"/>
    <w:rsid w:val="00BA1124"/>
    <w:rsid w:val="00BA1D2D"/>
    <w:rsid w:val="00BA2DF0"/>
    <w:rsid w:val="00BA3226"/>
    <w:rsid w:val="00BA3280"/>
    <w:rsid w:val="00BA3407"/>
    <w:rsid w:val="00BA34C4"/>
    <w:rsid w:val="00BA376A"/>
    <w:rsid w:val="00BA3848"/>
    <w:rsid w:val="00BA4058"/>
    <w:rsid w:val="00BA45BF"/>
    <w:rsid w:val="00BA468F"/>
    <w:rsid w:val="00BA4791"/>
    <w:rsid w:val="00BA48CE"/>
    <w:rsid w:val="00BA4BB8"/>
    <w:rsid w:val="00BA4D13"/>
    <w:rsid w:val="00BA51B0"/>
    <w:rsid w:val="00BA5246"/>
    <w:rsid w:val="00BA577E"/>
    <w:rsid w:val="00BA5F9A"/>
    <w:rsid w:val="00BA6556"/>
    <w:rsid w:val="00BA67D5"/>
    <w:rsid w:val="00BA6815"/>
    <w:rsid w:val="00BA6D8D"/>
    <w:rsid w:val="00BA70BC"/>
    <w:rsid w:val="00BA7211"/>
    <w:rsid w:val="00BA7DBC"/>
    <w:rsid w:val="00BB0249"/>
    <w:rsid w:val="00BB06BB"/>
    <w:rsid w:val="00BB07BC"/>
    <w:rsid w:val="00BB07F5"/>
    <w:rsid w:val="00BB1105"/>
    <w:rsid w:val="00BB1649"/>
    <w:rsid w:val="00BB16E0"/>
    <w:rsid w:val="00BB1A1A"/>
    <w:rsid w:val="00BB1B50"/>
    <w:rsid w:val="00BB1BAF"/>
    <w:rsid w:val="00BB1CA3"/>
    <w:rsid w:val="00BB2053"/>
    <w:rsid w:val="00BB24A3"/>
    <w:rsid w:val="00BB24F7"/>
    <w:rsid w:val="00BB2882"/>
    <w:rsid w:val="00BB2901"/>
    <w:rsid w:val="00BB2C13"/>
    <w:rsid w:val="00BB30CE"/>
    <w:rsid w:val="00BB30E8"/>
    <w:rsid w:val="00BB33C7"/>
    <w:rsid w:val="00BB347D"/>
    <w:rsid w:val="00BB389F"/>
    <w:rsid w:val="00BB47B1"/>
    <w:rsid w:val="00BB4B81"/>
    <w:rsid w:val="00BB52AB"/>
    <w:rsid w:val="00BB57F5"/>
    <w:rsid w:val="00BB5A2C"/>
    <w:rsid w:val="00BB6246"/>
    <w:rsid w:val="00BB657A"/>
    <w:rsid w:val="00BB6967"/>
    <w:rsid w:val="00BB6CB9"/>
    <w:rsid w:val="00BB71AB"/>
    <w:rsid w:val="00BB7481"/>
    <w:rsid w:val="00BB7674"/>
    <w:rsid w:val="00BB7CD1"/>
    <w:rsid w:val="00BB7DBA"/>
    <w:rsid w:val="00BC06AA"/>
    <w:rsid w:val="00BC113A"/>
    <w:rsid w:val="00BC17A3"/>
    <w:rsid w:val="00BC17BB"/>
    <w:rsid w:val="00BC1A1F"/>
    <w:rsid w:val="00BC2C76"/>
    <w:rsid w:val="00BC2FD2"/>
    <w:rsid w:val="00BC3D9C"/>
    <w:rsid w:val="00BC4622"/>
    <w:rsid w:val="00BC4BDA"/>
    <w:rsid w:val="00BC4FF5"/>
    <w:rsid w:val="00BC53BE"/>
    <w:rsid w:val="00BC60D0"/>
    <w:rsid w:val="00BC6E6E"/>
    <w:rsid w:val="00BC7DD1"/>
    <w:rsid w:val="00BD103C"/>
    <w:rsid w:val="00BD10F1"/>
    <w:rsid w:val="00BD1B74"/>
    <w:rsid w:val="00BD1E43"/>
    <w:rsid w:val="00BD1F44"/>
    <w:rsid w:val="00BD277A"/>
    <w:rsid w:val="00BD28D3"/>
    <w:rsid w:val="00BD2AAA"/>
    <w:rsid w:val="00BD2D23"/>
    <w:rsid w:val="00BD2E83"/>
    <w:rsid w:val="00BD406D"/>
    <w:rsid w:val="00BD410D"/>
    <w:rsid w:val="00BD413D"/>
    <w:rsid w:val="00BD4793"/>
    <w:rsid w:val="00BD483F"/>
    <w:rsid w:val="00BD4B95"/>
    <w:rsid w:val="00BD4DC5"/>
    <w:rsid w:val="00BD5105"/>
    <w:rsid w:val="00BD51C1"/>
    <w:rsid w:val="00BD5386"/>
    <w:rsid w:val="00BD53D1"/>
    <w:rsid w:val="00BD5EB8"/>
    <w:rsid w:val="00BD62EE"/>
    <w:rsid w:val="00BD645A"/>
    <w:rsid w:val="00BD6CFC"/>
    <w:rsid w:val="00BD7114"/>
    <w:rsid w:val="00BD7350"/>
    <w:rsid w:val="00BD77D7"/>
    <w:rsid w:val="00BD78AB"/>
    <w:rsid w:val="00BD79BB"/>
    <w:rsid w:val="00BE036B"/>
    <w:rsid w:val="00BE04E7"/>
    <w:rsid w:val="00BE051F"/>
    <w:rsid w:val="00BE0644"/>
    <w:rsid w:val="00BE10F5"/>
    <w:rsid w:val="00BE1270"/>
    <w:rsid w:val="00BE1276"/>
    <w:rsid w:val="00BE1389"/>
    <w:rsid w:val="00BE146D"/>
    <w:rsid w:val="00BE147E"/>
    <w:rsid w:val="00BE171C"/>
    <w:rsid w:val="00BE1DFC"/>
    <w:rsid w:val="00BE25E1"/>
    <w:rsid w:val="00BE2F60"/>
    <w:rsid w:val="00BE312E"/>
    <w:rsid w:val="00BE32D9"/>
    <w:rsid w:val="00BE3457"/>
    <w:rsid w:val="00BE3605"/>
    <w:rsid w:val="00BE39CC"/>
    <w:rsid w:val="00BE4063"/>
    <w:rsid w:val="00BE4391"/>
    <w:rsid w:val="00BE44CF"/>
    <w:rsid w:val="00BE4B28"/>
    <w:rsid w:val="00BE53EC"/>
    <w:rsid w:val="00BE5948"/>
    <w:rsid w:val="00BE599A"/>
    <w:rsid w:val="00BE610A"/>
    <w:rsid w:val="00BE658D"/>
    <w:rsid w:val="00BE6F3F"/>
    <w:rsid w:val="00BE72E3"/>
    <w:rsid w:val="00BE73A6"/>
    <w:rsid w:val="00BE76CA"/>
    <w:rsid w:val="00BE79CB"/>
    <w:rsid w:val="00BE7F05"/>
    <w:rsid w:val="00BE7F32"/>
    <w:rsid w:val="00BF08E1"/>
    <w:rsid w:val="00BF0C7E"/>
    <w:rsid w:val="00BF0CFF"/>
    <w:rsid w:val="00BF0F32"/>
    <w:rsid w:val="00BF1C1B"/>
    <w:rsid w:val="00BF1CE3"/>
    <w:rsid w:val="00BF1E4E"/>
    <w:rsid w:val="00BF24A4"/>
    <w:rsid w:val="00BF260B"/>
    <w:rsid w:val="00BF3DC6"/>
    <w:rsid w:val="00BF3DF8"/>
    <w:rsid w:val="00BF4E83"/>
    <w:rsid w:val="00BF502A"/>
    <w:rsid w:val="00BF524B"/>
    <w:rsid w:val="00BF53B2"/>
    <w:rsid w:val="00BF5486"/>
    <w:rsid w:val="00BF54BB"/>
    <w:rsid w:val="00BF56A0"/>
    <w:rsid w:val="00BF6037"/>
    <w:rsid w:val="00BF625A"/>
    <w:rsid w:val="00BF6630"/>
    <w:rsid w:val="00BF68D7"/>
    <w:rsid w:val="00BF6AB8"/>
    <w:rsid w:val="00BF6BA2"/>
    <w:rsid w:val="00BF6BBA"/>
    <w:rsid w:val="00BF72A0"/>
    <w:rsid w:val="00BF74F7"/>
    <w:rsid w:val="00BF7820"/>
    <w:rsid w:val="00BF783C"/>
    <w:rsid w:val="00BF7F99"/>
    <w:rsid w:val="00C003C8"/>
    <w:rsid w:val="00C0040C"/>
    <w:rsid w:val="00C012CB"/>
    <w:rsid w:val="00C015FB"/>
    <w:rsid w:val="00C01683"/>
    <w:rsid w:val="00C01EC6"/>
    <w:rsid w:val="00C0209D"/>
    <w:rsid w:val="00C02256"/>
    <w:rsid w:val="00C02285"/>
    <w:rsid w:val="00C0235F"/>
    <w:rsid w:val="00C0261D"/>
    <w:rsid w:val="00C0307F"/>
    <w:rsid w:val="00C033C6"/>
    <w:rsid w:val="00C03C09"/>
    <w:rsid w:val="00C03D22"/>
    <w:rsid w:val="00C03D66"/>
    <w:rsid w:val="00C03EC4"/>
    <w:rsid w:val="00C0406C"/>
    <w:rsid w:val="00C04393"/>
    <w:rsid w:val="00C04869"/>
    <w:rsid w:val="00C04BE4"/>
    <w:rsid w:val="00C052F3"/>
    <w:rsid w:val="00C054C4"/>
    <w:rsid w:val="00C05988"/>
    <w:rsid w:val="00C05E3E"/>
    <w:rsid w:val="00C05F1C"/>
    <w:rsid w:val="00C0628F"/>
    <w:rsid w:val="00C067CA"/>
    <w:rsid w:val="00C069E0"/>
    <w:rsid w:val="00C06E58"/>
    <w:rsid w:val="00C06E8D"/>
    <w:rsid w:val="00C070F1"/>
    <w:rsid w:val="00C073C3"/>
    <w:rsid w:val="00C0742F"/>
    <w:rsid w:val="00C07533"/>
    <w:rsid w:val="00C07AD4"/>
    <w:rsid w:val="00C07BC4"/>
    <w:rsid w:val="00C07C84"/>
    <w:rsid w:val="00C1031B"/>
    <w:rsid w:val="00C104F1"/>
    <w:rsid w:val="00C10B7D"/>
    <w:rsid w:val="00C110E0"/>
    <w:rsid w:val="00C11119"/>
    <w:rsid w:val="00C11515"/>
    <w:rsid w:val="00C1159E"/>
    <w:rsid w:val="00C116D2"/>
    <w:rsid w:val="00C119ED"/>
    <w:rsid w:val="00C1317E"/>
    <w:rsid w:val="00C13228"/>
    <w:rsid w:val="00C137CF"/>
    <w:rsid w:val="00C13977"/>
    <w:rsid w:val="00C13A59"/>
    <w:rsid w:val="00C13A8B"/>
    <w:rsid w:val="00C13C6E"/>
    <w:rsid w:val="00C14316"/>
    <w:rsid w:val="00C149DC"/>
    <w:rsid w:val="00C156A0"/>
    <w:rsid w:val="00C157D9"/>
    <w:rsid w:val="00C16653"/>
    <w:rsid w:val="00C166B0"/>
    <w:rsid w:val="00C16787"/>
    <w:rsid w:val="00C16796"/>
    <w:rsid w:val="00C1681A"/>
    <w:rsid w:val="00C16B6C"/>
    <w:rsid w:val="00C17781"/>
    <w:rsid w:val="00C2046C"/>
    <w:rsid w:val="00C2056E"/>
    <w:rsid w:val="00C20ED7"/>
    <w:rsid w:val="00C20F9F"/>
    <w:rsid w:val="00C2109D"/>
    <w:rsid w:val="00C214E2"/>
    <w:rsid w:val="00C21730"/>
    <w:rsid w:val="00C21743"/>
    <w:rsid w:val="00C21F93"/>
    <w:rsid w:val="00C22BB6"/>
    <w:rsid w:val="00C22C42"/>
    <w:rsid w:val="00C23298"/>
    <w:rsid w:val="00C238C4"/>
    <w:rsid w:val="00C23C14"/>
    <w:rsid w:val="00C23FB7"/>
    <w:rsid w:val="00C245C7"/>
    <w:rsid w:val="00C2491A"/>
    <w:rsid w:val="00C25A26"/>
    <w:rsid w:val="00C25B93"/>
    <w:rsid w:val="00C25C1D"/>
    <w:rsid w:val="00C25CAC"/>
    <w:rsid w:val="00C25E65"/>
    <w:rsid w:val="00C26108"/>
    <w:rsid w:val="00C26A12"/>
    <w:rsid w:val="00C26B3F"/>
    <w:rsid w:val="00C271C8"/>
    <w:rsid w:val="00C274A3"/>
    <w:rsid w:val="00C27674"/>
    <w:rsid w:val="00C27B92"/>
    <w:rsid w:val="00C30036"/>
    <w:rsid w:val="00C30156"/>
    <w:rsid w:val="00C30242"/>
    <w:rsid w:val="00C302AC"/>
    <w:rsid w:val="00C30766"/>
    <w:rsid w:val="00C30B97"/>
    <w:rsid w:val="00C32892"/>
    <w:rsid w:val="00C32CEF"/>
    <w:rsid w:val="00C33012"/>
    <w:rsid w:val="00C3340B"/>
    <w:rsid w:val="00C337B9"/>
    <w:rsid w:val="00C3381F"/>
    <w:rsid w:val="00C338A6"/>
    <w:rsid w:val="00C3393C"/>
    <w:rsid w:val="00C3394A"/>
    <w:rsid w:val="00C33C89"/>
    <w:rsid w:val="00C33DA1"/>
    <w:rsid w:val="00C34012"/>
    <w:rsid w:val="00C3482A"/>
    <w:rsid w:val="00C34F30"/>
    <w:rsid w:val="00C34FCF"/>
    <w:rsid w:val="00C35368"/>
    <w:rsid w:val="00C35663"/>
    <w:rsid w:val="00C3575A"/>
    <w:rsid w:val="00C35997"/>
    <w:rsid w:val="00C3623E"/>
    <w:rsid w:val="00C362B8"/>
    <w:rsid w:val="00C36528"/>
    <w:rsid w:val="00C36BEE"/>
    <w:rsid w:val="00C36FCB"/>
    <w:rsid w:val="00C3799B"/>
    <w:rsid w:val="00C4001D"/>
    <w:rsid w:val="00C403F4"/>
    <w:rsid w:val="00C405DA"/>
    <w:rsid w:val="00C40F89"/>
    <w:rsid w:val="00C40F96"/>
    <w:rsid w:val="00C40FB3"/>
    <w:rsid w:val="00C413C5"/>
    <w:rsid w:val="00C420BB"/>
    <w:rsid w:val="00C42958"/>
    <w:rsid w:val="00C42D35"/>
    <w:rsid w:val="00C43BCE"/>
    <w:rsid w:val="00C43DA4"/>
    <w:rsid w:val="00C43E5D"/>
    <w:rsid w:val="00C43F41"/>
    <w:rsid w:val="00C441E2"/>
    <w:rsid w:val="00C4476A"/>
    <w:rsid w:val="00C44C23"/>
    <w:rsid w:val="00C451DC"/>
    <w:rsid w:val="00C45455"/>
    <w:rsid w:val="00C457D2"/>
    <w:rsid w:val="00C45E02"/>
    <w:rsid w:val="00C467E0"/>
    <w:rsid w:val="00C46A4C"/>
    <w:rsid w:val="00C47022"/>
    <w:rsid w:val="00C4710F"/>
    <w:rsid w:val="00C478BA"/>
    <w:rsid w:val="00C47B89"/>
    <w:rsid w:val="00C47C07"/>
    <w:rsid w:val="00C50496"/>
    <w:rsid w:val="00C50601"/>
    <w:rsid w:val="00C50655"/>
    <w:rsid w:val="00C5079E"/>
    <w:rsid w:val="00C50CE0"/>
    <w:rsid w:val="00C50E04"/>
    <w:rsid w:val="00C50F93"/>
    <w:rsid w:val="00C51455"/>
    <w:rsid w:val="00C514A5"/>
    <w:rsid w:val="00C5157E"/>
    <w:rsid w:val="00C51DD2"/>
    <w:rsid w:val="00C52078"/>
    <w:rsid w:val="00C5278F"/>
    <w:rsid w:val="00C52915"/>
    <w:rsid w:val="00C52EA4"/>
    <w:rsid w:val="00C52FB2"/>
    <w:rsid w:val="00C53AC6"/>
    <w:rsid w:val="00C53BC8"/>
    <w:rsid w:val="00C54293"/>
    <w:rsid w:val="00C547F7"/>
    <w:rsid w:val="00C5481E"/>
    <w:rsid w:val="00C55925"/>
    <w:rsid w:val="00C559E6"/>
    <w:rsid w:val="00C55A9A"/>
    <w:rsid w:val="00C55B05"/>
    <w:rsid w:val="00C56B3A"/>
    <w:rsid w:val="00C572E3"/>
    <w:rsid w:val="00C5798D"/>
    <w:rsid w:val="00C57E0A"/>
    <w:rsid w:val="00C57E0C"/>
    <w:rsid w:val="00C60F70"/>
    <w:rsid w:val="00C61038"/>
    <w:rsid w:val="00C61088"/>
    <w:rsid w:val="00C61148"/>
    <w:rsid w:val="00C61BCF"/>
    <w:rsid w:val="00C61ECF"/>
    <w:rsid w:val="00C62E9C"/>
    <w:rsid w:val="00C63170"/>
    <w:rsid w:val="00C637C3"/>
    <w:rsid w:val="00C63A73"/>
    <w:rsid w:val="00C63E44"/>
    <w:rsid w:val="00C64123"/>
    <w:rsid w:val="00C6496B"/>
    <w:rsid w:val="00C64AF0"/>
    <w:rsid w:val="00C64CA8"/>
    <w:rsid w:val="00C65430"/>
    <w:rsid w:val="00C65567"/>
    <w:rsid w:val="00C6585D"/>
    <w:rsid w:val="00C65A6B"/>
    <w:rsid w:val="00C65E1E"/>
    <w:rsid w:val="00C6696E"/>
    <w:rsid w:val="00C66C28"/>
    <w:rsid w:val="00C66E41"/>
    <w:rsid w:val="00C67208"/>
    <w:rsid w:val="00C673C8"/>
    <w:rsid w:val="00C6744D"/>
    <w:rsid w:val="00C67A7B"/>
    <w:rsid w:val="00C67A8A"/>
    <w:rsid w:val="00C7020E"/>
    <w:rsid w:val="00C702D3"/>
    <w:rsid w:val="00C706BE"/>
    <w:rsid w:val="00C70793"/>
    <w:rsid w:val="00C70960"/>
    <w:rsid w:val="00C710CF"/>
    <w:rsid w:val="00C717AF"/>
    <w:rsid w:val="00C720BB"/>
    <w:rsid w:val="00C72251"/>
    <w:rsid w:val="00C72418"/>
    <w:rsid w:val="00C725A7"/>
    <w:rsid w:val="00C7269B"/>
    <w:rsid w:val="00C72887"/>
    <w:rsid w:val="00C72C65"/>
    <w:rsid w:val="00C73148"/>
    <w:rsid w:val="00C732EF"/>
    <w:rsid w:val="00C73603"/>
    <w:rsid w:val="00C737A7"/>
    <w:rsid w:val="00C73BCC"/>
    <w:rsid w:val="00C740B6"/>
    <w:rsid w:val="00C740C4"/>
    <w:rsid w:val="00C74597"/>
    <w:rsid w:val="00C7463E"/>
    <w:rsid w:val="00C7536C"/>
    <w:rsid w:val="00C75426"/>
    <w:rsid w:val="00C75611"/>
    <w:rsid w:val="00C757E9"/>
    <w:rsid w:val="00C75823"/>
    <w:rsid w:val="00C75A50"/>
    <w:rsid w:val="00C75B7F"/>
    <w:rsid w:val="00C75FF0"/>
    <w:rsid w:val="00C763DE"/>
    <w:rsid w:val="00C769AD"/>
    <w:rsid w:val="00C76AAC"/>
    <w:rsid w:val="00C77C19"/>
    <w:rsid w:val="00C802B8"/>
    <w:rsid w:val="00C802E5"/>
    <w:rsid w:val="00C80556"/>
    <w:rsid w:val="00C8076B"/>
    <w:rsid w:val="00C8093D"/>
    <w:rsid w:val="00C80AE5"/>
    <w:rsid w:val="00C80C6A"/>
    <w:rsid w:val="00C80C8B"/>
    <w:rsid w:val="00C81A95"/>
    <w:rsid w:val="00C82002"/>
    <w:rsid w:val="00C821C8"/>
    <w:rsid w:val="00C823A3"/>
    <w:rsid w:val="00C82AFB"/>
    <w:rsid w:val="00C82E91"/>
    <w:rsid w:val="00C83D29"/>
    <w:rsid w:val="00C844EB"/>
    <w:rsid w:val="00C847A7"/>
    <w:rsid w:val="00C850B4"/>
    <w:rsid w:val="00C8578B"/>
    <w:rsid w:val="00C85804"/>
    <w:rsid w:val="00C86019"/>
    <w:rsid w:val="00C8620C"/>
    <w:rsid w:val="00C86214"/>
    <w:rsid w:val="00C86A97"/>
    <w:rsid w:val="00C87B4D"/>
    <w:rsid w:val="00C906DD"/>
    <w:rsid w:val="00C90A5C"/>
    <w:rsid w:val="00C90E1C"/>
    <w:rsid w:val="00C9107A"/>
    <w:rsid w:val="00C9111C"/>
    <w:rsid w:val="00C912B2"/>
    <w:rsid w:val="00C91512"/>
    <w:rsid w:val="00C91B38"/>
    <w:rsid w:val="00C91FFC"/>
    <w:rsid w:val="00C92F1D"/>
    <w:rsid w:val="00C93365"/>
    <w:rsid w:val="00C9474D"/>
    <w:rsid w:val="00C94B09"/>
    <w:rsid w:val="00C9579E"/>
    <w:rsid w:val="00C95CDE"/>
    <w:rsid w:val="00C95F48"/>
    <w:rsid w:val="00C9687E"/>
    <w:rsid w:val="00C96DFB"/>
    <w:rsid w:val="00C96E5E"/>
    <w:rsid w:val="00CA00F4"/>
    <w:rsid w:val="00CA0166"/>
    <w:rsid w:val="00CA0232"/>
    <w:rsid w:val="00CA08D4"/>
    <w:rsid w:val="00CA0D34"/>
    <w:rsid w:val="00CA11AF"/>
    <w:rsid w:val="00CA144A"/>
    <w:rsid w:val="00CA18B4"/>
    <w:rsid w:val="00CA22A6"/>
    <w:rsid w:val="00CA3480"/>
    <w:rsid w:val="00CA369B"/>
    <w:rsid w:val="00CA3DFF"/>
    <w:rsid w:val="00CA4212"/>
    <w:rsid w:val="00CA4286"/>
    <w:rsid w:val="00CA4548"/>
    <w:rsid w:val="00CA47E4"/>
    <w:rsid w:val="00CA4E74"/>
    <w:rsid w:val="00CA592B"/>
    <w:rsid w:val="00CA5D37"/>
    <w:rsid w:val="00CA5FB0"/>
    <w:rsid w:val="00CA6210"/>
    <w:rsid w:val="00CA652E"/>
    <w:rsid w:val="00CA6D65"/>
    <w:rsid w:val="00CA6E07"/>
    <w:rsid w:val="00CA7335"/>
    <w:rsid w:val="00CA743E"/>
    <w:rsid w:val="00CB01F6"/>
    <w:rsid w:val="00CB0924"/>
    <w:rsid w:val="00CB0C2B"/>
    <w:rsid w:val="00CB0D87"/>
    <w:rsid w:val="00CB0E59"/>
    <w:rsid w:val="00CB1225"/>
    <w:rsid w:val="00CB1783"/>
    <w:rsid w:val="00CB207D"/>
    <w:rsid w:val="00CB20F0"/>
    <w:rsid w:val="00CB28CE"/>
    <w:rsid w:val="00CB28FA"/>
    <w:rsid w:val="00CB2A5D"/>
    <w:rsid w:val="00CB3587"/>
    <w:rsid w:val="00CB35D0"/>
    <w:rsid w:val="00CB37E0"/>
    <w:rsid w:val="00CB3CA3"/>
    <w:rsid w:val="00CB3CCA"/>
    <w:rsid w:val="00CB3EAD"/>
    <w:rsid w:val="00CB436A"/>
    <w:rsid w:val="00CB4DA1"/>
    <w:rsid w:val="00CB5224"/>
    <w:rsid w:val="00CB54D4"/>
    <w:rsid w:val="00CB5D61"/>
    <w:rsid w:val="00CB5FB3"/>
    <w:rsid w:val="00CB6132"/>
    <w:rsid w:val="00CB64F5"/>
    <w:rsid w:val="00CB6B63"/>
    <w:rsid w:val="00CB76B9"/>
    <w:rsid w:val="00CB7BAF"/>
    <w:rsid w:val="00CB7E35"/>
    <w:rsid w:val="00CB7E42"/>
    <w:rsid w:val="00CB7FE2"/>
    <w:rsid w:val="00CC00EF"/>
    <w:rsid w:val="00CC037E"/>
    <w:rsid w:val="00CC04FC"/>
    <w:rsid w:val="00CC0CD6"/>
    <w:rsid w:val="00CC0D14"/>
    <w:rsid w:val="00CC0E47"/>
    <w:rsid w:val="00CC127F"/>
    <w:rsid w:val="00CC1635"/>
    <w:rsid w:val="00CC180D"/>
    <w:rsid w:val="00CC1971"/>
    <w:rsid w:val="00CC1DBC"/>
    <w:rsid w:val="00CC22D9"/>
    <w:rsid w:val="00CC25B2"/>
    <w:rsid w:val="00CC260A"/>
    <w:rsid w:val="00CC267B"/>
    <w:rsid w:val="00CC310E"/>
    <w:rsid w:val="00CC312A"/>
    <w:rsid w:val="00CC321A"/>
    <w:rsid w:val="00CC3533"/>
    <w:rsid w:val="00CC389F"/>
    <w:rsid w:val="00CC3B7D"/>
    <w:rsid w:val="00CC4758"/>
    <w:rsid w:val="00CC4B63"/>
    <w:rsid w:val="00CC4FEB"/>
    <w:rsid w:val="00CC555D"/>
    <w:rsid w:val="00CC55DE"/>
    <w:rsid w:val="00CC6827"/>
    <w:rsid w:val="00CC68CF"/>
    <w:rsid w:val="00CC6A47"/>
    <w:rsid w:val="00CC6C41"/>
    <w:rsid w:val="00CC6E46"/>
    <w:rsid w:val="00CC6F90"/>
    <w:rsid w:val="00CC753B"/>
    <w:rsid w:val="00CC76BD"/>
    <w:rsid w:val="00CC7B50"/>
    <w:rsid w:val="00CC7C81"/>
    <w:rsid w:val="00CC7ED3"/>
    <w:rsid w:val="00CD005E"/>
    <w:rsid w:val="00CD00B3"/>
    <w:rsid w:val="00CD11DB"/>
    <w:rsid w:val="00CD196B"/>
    <w:rsid w:val="00CD1DA3"/>
    <w:rsid w:val="00CD1F0D"/>
    <w:rsid w:val="00CD1F8E"/>
    <w:rsid w:val="00CD24AE"/>
    <w:rsid w:val="00CD3560"/>
    <w:rsid w:val="00CD3B93"/>
    <w:rsid w:val="00CD3CC8"/>
    <w:rsid w:val="00CD3DDF"/>
    <w:rsid w:val="00CD42C2"/>
    <w:rsid w:val="00CD4D95"/>
    <w:rsid w:val="00CD4DAC"/>
    <w:rsid w:val="00CD51F2"/>
    <w:rsid w:val="00CD549D"/>
    <w:rsid w:val="00CD586C"/>
    <w:rsid w:val="00CD5A21"/>
    <w:rsid w:val="00CD5A45"/>
    <w:rsid w:val="00CD5A9D"/>
    <w:rsid w:val="00CD5AB0"/>
    <w:rsid w:val="00CD5AE9"/>
    <w:rsid w:val="00CD5EC3"/>
    <w:rsid w:val="00CD61A6"/>
    <w:rsid w:val="00CD69DC"/>
    <w:rsid w:val="00CD6E7A"/>
    <w:rsid w:val="00CD7076"/>
    <w:rsid w:val="00CD7207"/>
    <w:rsid w:val="00CD77F3"/>
    <w:rsid w:val="00CD78C9"/>
    <w:rsid w:val="00CD7A29"/>
    <w:rsid w:val="00CD7B43"/>
    <w:rsid w:val="00CE04CC"/>
    <w:rsid w:val="00CE0C8D"/>
    <w:rsid w:val="00CE1FDB"/>
    <w:rsid w:val="00CE224C"/>
    <w:rsid w:val="00CE2787"/>
    <w:rsid w:val="00CE2825"/>
    <w:rsid w:val="00CE29FD"/>
    <w:rsid w:val="00CE2EBF"/>
    <w:rsid w:val="00CE2F4A"/>
    <w:rsid w:val="00CE391A"/>
    <w:rsid w:val="00CE39F4"/>
    <w:rsid w:val="00CE3E8F"/>
    <w:rsid w:val="00CE40B4"/>
    <w:rsid w:val="00CE4322"/>
    <w:rsid w:val="00CE4655"/>
    <w:rsid w:val="00CE4816"/>
    <w:rsid w:val="00CE53ED"/>
    <w:rsid w:val="00CE561A"/>
    <w:rsid w:val="00CE5E1B"/>
    <w:rsid w:val="00CE7166"/>
    <w:rsid w:val="00CE75DA"/>
    <w:rsid w:val="00CE7873"/>
    <w:rsid w:val="00CE7959"/>
    <w:rsid w:val="00CE7F77"/>
    <w:rsid w:val="00CF007B"/>
    <w:rsid w:val="00CF02CA"/>
    <w:rsid w:val="00CF04C2"/>
    <w:rsid w:val="00CF093D"/>
    <w:rsid w:val="00CF0CD4"/>
    <w:rsid w:val="00CF0D6F"/>
    <w:rsid w:val="00CF114F"/>
    <w:rsid w:val="00CF1A04"/>
    <w:rsid w:val="00CF2ED9"/>
    <w:rsid w:val="00CF3959"/>
    <w:rsid w:val="00CF3F59"/>
    <w:rsid w:val="00CF44C1"/>
    <w:rsid w:val="00CF45A1"/>
    <w:rsid w:val="00CF4AA5"/>
    <w:rsid w:val="00CF5270"/>
    <w:rsid w:val="00CF55A1"/>
    <w:rsid w:val="00CF6763"/>
    <w:rsid w:val="00CF687E"/>
    <w:rsid w:val="00CF68BC"/>
    <w:rsid w:val="00CF6B5B"/>
    <w:rsid w:val="00CF6CAA"/>
    <w:rsid w:val="00CF70F4"/>
    <w:rsid w:val="00CF7273"/>
    <w:rsid w:val="00CF72B5"/>
    <w:rsid w:val="00CF76AA"/>
    <w:rsid w:val="00CF7E5A"/>
    <w:rsid w:val="00D0007F"/>
    <w:rsid w:val="00D0037C"/>
    <w:rsid w:val="00D003A2"/>
    <w:rsid w:val="00D004C2"/>
    <w:rsid w:val="00D0058C"/>
    <w:rsid w:val="00D00866"/>
    <w:rsid w:val="00D00CFB"/>
    <w:rsid w:val="00D00D8F"/>
    <w:rsid w:val="00D00F6D"/>
    <w:rsid w:val="00D01195"/>
    <w:rsid w:val="00D011B0"/>
    <w:rsid w:val="00D021B8"/>
    <w:rsid w:val="00D02D58"/>
    <w:rsid w:val="00D02E22"/>
    <w:rsid w:val="00D034F1"/>
    <w:rsid w:val="00D03B3A"/>
    <w:rsid w:val="00D04007"/>
    <w:rsid w:val="00D04836"/>
    <w:rsid w:val="00D049D0"/>
    <w:rsid w:val="00D04E92"/>
    <w:rsid w:val="00D051A4"/>
    <w:rsid w:val="00D05923"/>
    <w:rsid w:val="00D05972"/>
    <w:rsid w:val="00D059BD"/>
    <w:rsid w:val="00D06181"/>
    <w:rsid w:val="00D06B3D"/>
    <w:rsid w:val="00D06BCA"/>
    <w:rsid w:val="00D06F05"/>
    <w:rsid w:val="00D06F7F"/>
    <w:rsid w:val="00D0705A"/>
    <w:rsid w:val="00D07134"/>
    <w:rsid w:val="00D0725A"/>
    <w:rsid w:val="00D07692"/>
    <w:rsid w:val="00D0772E"/>
    <w:rsid w:val="00D07C41"/>
    <w:rsid w:val="00D07E40"/>
    <w:rsid w:val="00D10A8D"/>
    <w:rsid w:val="00D114A7"/>
    <w:rsid w:val="00D11B64"/>
    <w:rsid w:val="00D11C00"/>
    <w:rsid w:val="00D11D67"/>
    <w:rsid w:val="00D11DBD"/>
    <w:rsid w:val="00D11EB0"/>
    <w:rsid w:val="00D11F99"/>
    <w:rsid w:val="00D124EA"/>
    <w:rsid w:val="00D12582"/>
    <w:rsid w:val="00D13123"/>
    <w:rsid w:val="00D135CC"/>
    <w:rsid w:val="00D13709"/>
    <w:rsid w:val="00D13835"/>
    <w:rsid w:val="00D14046"/>
    <w:rsid w:val="00D14700"/>
    <w:rsid w:val="00D14781"/>
    <w:rsid w:val="00D154AE"/>
    <w:rsid w:val="00D15733"/>
    <w:rsid w:val="00D159DE"/>
    <w:rsid w:val="00D15C38"/>
    <w:rsid w:val="00D15D3C"/>
    <w:rsid w:val="00D15D64"/>
    <w:rsid w:val="00D15FCE"/>
    <w:rsid w:val="00D1646A"/>
    <w:rsid w:val="00D1658F"/>
    <w:rsid w:val="00D16BF9"/>
    <w:rsid w:val="00D16E92"/>
    <w:rsid w:val="00D17332"/>
    <w:rsid w:val="00D17658"/>
    <w:rsid w:val="00D1794D"/>
    <w:rsid w:val="00D203EB"/>
    <w:rsid w:val="00D20600"/>
    <w:rsid w:val="00D20795"/>
    <w:rsid w:val="00D213F4"/>
    <w:rsid w:val="00D218C5"/>
    <w:rsid w:val="00D21986"/>
    <w:rsid w:val="00D21C6E"/>
    <w:rsid w:val="00D22972"/>
    <w:rsid w:val="00D2306B"/>
    <w:rsid w:val="00D230AF"/>
    <w:rsid w:val="00D23CC2"/>
    <w:rsid w:val="00D24D99"/>
    <w:rsid w:val="00D24DB4"/>
    <w:rsid w:val="00D25100"/>
    <w:rsid w:val="00D2540A"/>
    <w:rsid w:val="00D25452"/>
    <w:rsid w:val="00D25609"/>
    <w:rsid w:val="00D256A4"/>
    <w:rsid w:val="00D25BCB"/>
    <w:rsid w:val="00D25DC1"/>
    <w:rsid w:val="00D25FE7"/>
    <w:rsid w:val="00D2612F"/>
    <w:rsid w:val="00D26B57"/>
    <w:rsid w:val="00D26CEC"/>
    <w:rsid w:val="00D26E0C"/>
    <w:rsid w:val="00D26E4B"/>
    <w:rsid w:val="00D2752F"/>
    <w:rsid w:val="00D27626"/>
    <w:rsid w:val="00D277E8"/>
    <w:rsid w:val="00D27A64"/>
    <w:rsid w:val="00D27AE9"/>
    <w:rsid w:val="00D27B1D"/>
    <w:rsid w:val="00D30518"/>
    <w:rsid w:val="00D30761"/>
    <w:rsid w:val="00D30A01"/>
    <w:rsid w:val="00D30A22"/>
    <w:rsid w:val="00D30FF5"/>
    <w:rsid w:val="00D31390"/>
    <w:rsid w:val="00D31466"/>
    <w:rsid w:val="00D31496"/>
    <w:rsid w:val="00D317CD"/>
    <w:rsid w:val="00D31A43"/>
    <w:rsid w:val="00D31F53"/>
    <w:rsid w:val="00D3205C"/>
    <w:rsid w:val="00D32661"/>
    <w:rsid w:val="00D32ACB"/>
    <w:rsid w:val="00D33015"/>
    <w:rsid w:val="00D339A1"/>
    <w:rsid w:val="00D33D82"/>
    <w:rsid w:val="00D354C5"/>
    <w:rsid w:val="00D354D8"/>
    <w:rsid w:val="00D35701"/>
    <w:rsid w:val="00D3575C"/>
    <w:rsid w:val="00D35AF7"/>
    <w:rsid w:val="00D3607D"/>
    <w:rsid w:val="00D360F1"/>
    <w:rsid w:val="00D365E4"/>
    <w:rsid w:val="00D366FB"/>
    <w:rsid w:val="00D36F46"/>
    <w:rsid w:val="00D370EB"/>
    <w:rsid w:val="00D3725C"/>
    <w:rsid w:val="00D378C0"/>
    <w:rsid w:val="00D379FF"/>
    <w:rsid w:val="00D37ACB"/>
    <w:rsid w:val="00D37C12"/>
    <w:rsid w:val="00D40E6D"/>
    <w:rsid w:val="00D414AE"/>
    <w:rsid w:val="00D41E9D"/>
    <w:rsid w:val="00D42235"/>
    <w:rsid w:val="00D42410"/>
    <w:rsid w:val="00D428AA"/>
    <w:rsid w:val="00D42F5E"/>
    <w:rsid w:val="00D4328E"/>
    <w:rsid w:val="00D4382A"/>
    <w:rsid w:val="00D43A34"/>
    <w:rsid w:val="00D43D2F"/>
    <w:rsid w:val="00D43DAB"/>
    <w:rsid w:val="00D44345"/>
    <w:rsid w:val="00D4467E"/>
    <w:rsid w:val="00D44779"/>
    <w:rsid w:val="00D447DE"/>
    <w:rsid w:val="00D44AE4"/>
    <w:rsid w:val="00D45C4B"/>
    <w:rsid w:val="00D4611C"/>
    <w:rsid w:val="00D465FA"/>
    <w:rsid w:val="00D46D56"/>
    <w:rsid w:val="00D47044"/>
    <w:rsid w:val="00D473FE"/>
    <w:rsid w:val="00D474F0"/>
    <w:rsid w:val="00D476E5"/>
    <w:rsid w:val="00D50A6A"/>
    <w:rsid w:val="00D50C37"/>
    <w:rsid w:val="00D50E7B"/>
    <w:rsid w:val="00D51404"/>
    <w:rsid w:val="00D516FB"/>
    <w:rsid w:val="00D51764"/>
    <w:rsid w:val="00D518C6"/>
    <w:rsid w:val="00D52161"/>
    <w:rsid w:val="00D52440"/>
    <w:rsid w:val="00D52B7E"/>
    <w:rsid w:val="00D534AE"/>
    <w:rsid w:val="00D536E8"/>
    <w:rsid w:val="00D538DA"/>
    <w:rsid w:val="00D53A68"/>
    <w:rsid w:val="00D53E9F"/>
    <w:rsid w:val="00D54370"/>
    <w:rsid w:val="00D5489C"/>
    <w:rsid w:val="00D548A6"/>
    <w:rsid w:val="00D54AAA"/>
    <w:rsid w:val="00D55807"/>
    <w:rsid w:val="00D5641C"/>
    <w:rsid w:val="00D56795"/>
    <w:rsid w:val="00D5699A"/>
    <w:rsid w:val="00D569B4"/>
    <w:rsid w:val="00D56C22"/>
    <w:rsid w:val="00D56FE3"/>
    <w:rsid w:val="00D57048"/>
    <w:rsid w:val="00D5737D"/>
    <w:rsid w:val="00D5745F"/>
    <w:rsid w:val="00D576FD"/>
    <w:rsid w:val="00D57BEC"/>
    <w:rsid w:val="00D60508"/>
    <w:rsid w:val="00D607E3"/>
    <w:rsid w:val="00D608FA"/>
    <w:rsid w:val="00D60988"/>
    <w:rsid w:val="00D60EA9"/>
    <w:rsid w:val="00D60FC4"/>
    <w:rsid w:val="00D6107C"/>
    <w:rsid w:val="00D61A5F"/>
    <w:rsid w:val="00D61E18"/>
    <w:rsid w:val="00D61EB0"/>
    <w:rsid w:val="00D62363"/>
    <w:rsid w:val="00D625F5"/>
    <w:rsid w:val="00D62A0A"/>
    <w:rsid w:val="00D62B31"/>
    <w:rsid w:val="00D62E65"/>
    <w:rsid w:val="00D631DB"/>
    <w:rsid w:val="00D63444"/>
    <w:rsid w:val="00D6387F"/>
    <w:rsid w:val="00D641FC"/>
    <w:rsid w:val="00D642B8"/>
    <w:rsid w:val="00D642F8"/>
    <w:rsid w:val="00D64D94"/>
    <w:rsid w:val="00D64DAC"/>
    <w:rsid w:val="00D65057"/>
    <w:rsid w:val="00D6519D"/>
    <w:rsid w:val="00D65786"/>
    <w:rsid w:val="00D65AC8"/>
    <w:rsid w:val="00D65C79"/>
    <w:rsid w:val="00D65FF0"/>
    <w:rsid w:val="00D660FE"/>
    <w:rsid w:val="00D6623B"/>
    <w:rsid w:val="00D66610"/>
    <w:rsid w:val="00D666CA"/>
    <w:rsid w:val="00D66A42"/>
    <w:rsid w:val="00D67773"/>
    <w:rsid w:val="00D7028E"/>
    <w:rsid w:val="00D707E2"/>
    <w:rsid w:val="00D709D1"/>
    <w:rsid w:val="00D70F0C"/>
    <w:rsid w:val="00D70F2D"/>
    <w:rsid w:val="00D7176D"/>
    <w:rsid w:val="00D71843"/>
    <w:rsid w:val="00D71A93"/>
    <w:rsid w:val="00D72184"/>
    <w:rsid w:val="00D72350"/>
    <w:rsid w:val="00D72B20"/>
    <w:rsid w:val="00D72FCE"/>
    <w:rsid w:val="00D73169"/>
    <w:rsid w:val="00D7319F"/>
    <w:rsid w:val="00D7396E"/>
    <w:rsid w:val="00D74229"/>
    <w:rsid w:val="00D742DA"/>
    <w:rsid w:val="00D74536"/>
    <w:rsid w:val="00D746DB"/>
    <w:rsid w:val="00D74742"/>
    <w:rsid w:val="00D74D57"/>
    <w:rsid w:val="00D756BB"/>
    <w:rsid w:val="00D759F0"/>
    <w:rsid w:val="00D75E2C"/>
    <w:rsid w:val="00D760C5"/>
    <w:rsid w:val="00D76465"/>
    <w:rsid w:val="00D767A0"/>
    <w:rsid w:val="00D76822"/>
    <w:rsid w:val="00D76B0B"/>
    <w:rsid w:val="00D76DD9"/>
    <w:rsid w:val="00D76E9B"/>
    <w:rsid w:val="00D77095"/>
    <w:rsid w:val="00D772DD"/>
    <w:rsid w:val="00D774A1"/>
    <w:rsid w:val="00D774B7"/>
    <w:rsid w:val="00D77501"/>
    <w:rsid w:val="00D775AB"/>
    <w:rsid w:val="00D7797E"/>
    <w:rsid w:val="00D77E12"/>
    <w:rsid w:val="00D80258"/>
    <w:rsid w:val="00D80C14"/>
    <w:rsid w:val="00D8150A"/>
    <w:rsid w:val="00D81667"/>
    <w:rsid w:val="00D816FA"/>
    <w:rsid w:val="00D818DC"/>
    <w:rsid w:val="00D8196E"/>
    <w:rsid w:val="00D81EF3"/>
    <w:rsid w:val="00D822E4"/>
    <w:rsid w:val="00D824C4"/>
    <w:rsid w:val="00D82E33"/>
    <w:rsid w:val="00D82FAF"/>
    <w:rsid w:val="00D8355D"/>
    <w:rsid w:val="00D83889"/>
    <w:rsid w:val="00D83A07"/>
    <w:rsid w:val="00D83D17"/>
    <w:rsid w:val="00D84C22"/>
    <w:rsid w:val="00D84D6B"/>
    <w:rsid w:val="00D8538E"/>
    <w:rsid w:val="00D85D4D"/>
    <w:rsid w:val="00D86101"/>
    <w:rsid w:val="00D86537"/>
    <w:rsid w:val="00D86FD6"/>
    <w:rsid w:val="00D87A6A"/>
    <w:rsid w:val="00D901E7"/>
    <w:rsid w:val="00D90A2A"/>
    <w:rsid w:val="00D91B78"/>
    <w:rsid w:val="00D91C57"/>
    <w:rsid w:val="00D91C71"/>
    <w:rsid w:val="00D923CD"/>
    <w:rsid w:val="00D92FAF"/>
    <w:rsid w:val="00D932D5"/>
    <w:rsid w:val="00D933A0"/>
    <w:rsid w:val="00D9358D"/>
    <w:rsid w:val="00D937C1"/>
    <w:rsid w:val="00D9473E"/>
    <w:rsid w:val="00D951DA"/>
    <w:rsid w:val="00D95475"/>
    <w:rsid w:val="00D95A1C"/>
    <w:rsid w:val="00D95D77"/>
    <w:rsid w:val="00D9650F"/>
    <w:rsid w:val="00D96556"/>
    <w:rsid w:val="00D96DC9"/>
    <w:rsid w:val="00D97019"/>
    <w:rsid w:val="00D9758B"/>
    <w:rsid w:val="00D97B2F"/>
    <w:rsid w:val="00D97CB5"/>
    <w:rsid w:val="00DA0664"/>
    <w:rsid w:val="00DA0A1C"/>
    <w:rsid w:val="00DA0D53"/>
    <w:rsid w:val="00DA1395"/>
    <w:rsid w:val="00DA1634"/>
    <w:rsid w:val="00DA1A0F"/>
    <w:rsid w:val="00DA2CBA"/>
    <w:rsid w:val="00DA3664"/>
    <w:rsid w:val="00DA3852"/>
    <w:rsid w:val="00DA3984"/>
    <w:rsid w:val="00DA41EB"/>
    <w:rsid w:val="00DA421F"/>
    <w:rsid w:val="00DA42A4"/>
    <w:rsid w:val="00DA4501"/>
    <w:rsid w:val="00DA45A6"/>
    <w:rsid w:val="00DA4E8D"/>
    <w:rsid w:val="00DA553D"/>
    <w:rsid w:val="00DA5802"/>
    <w:rsid w:val="00DA5830"/>
    <w:rsid w:val="00DA64AD"/>
    <w:rsid w:val="00DA6D84"/>
    <w:rsid w:val="00DA6E3C"/>
    <w:rsid w:val="00DA6FBD"/>
    <w:rsid w:val="00DA7521"/>
    <w:rsid w:val="00DA7D96"/>
    <w:rsid w:val="00DB0136"/>
    <w:rsid w:val="00DB0716"/>
    <w:rsid w:val="00DB0868"/>
    <w:rsid w:val="00DB0982"/>
    <w:rsid w:val="00DB0CCE"/>
    <w:rsid w:val="00DB0F11"/>
    <w:rsid w:val="00DB1290"/>
    <w:rsid w:val="00DB12D6"/>
    <w:rsid w:val="00DB18B0"/>
    <w:rsid w:val="00DB195A"/>
    <w:rsid w:val="00DB1BD3"/>
    <w:rsid w:val="00DB1DDE"/>
    <w:rsid w:val="00DB20C2"/>
    <w:rsid w:val="00DB252D"/>
    <w:rsid w:val="00DB287E"/>
    <w:rsid w:val="00DB2C5D"/>
    <w:rsid w:val="00DB2CEE"/>
    <w:rsid w:val="00DB2EED"/>
    <w:rsid w:val="00DB33A4"/>
    <w:rsid w:val="00DB3496"/>
    <w:rsid w:val="00DB3517"/>
    <w:rsid w:val="00DB37F4"/>
    <w:rsid w:val="00DB39CE"/>
    <w:rsid w:val="00DB3AF8"/>
    <w:rsid w:val="00DB3D01"/>
    <w:rsid w:val="00DB4260"/>
    <w:rsid w:val="00DB42F5"/>
    <w:rsid w:val="00DB448F"/>
    <w:rsid w:val="00DB453D"/>
    <w:rsid w:val="00DB4945"/>
    <w:rsid w:val="00DB5254"/>
    <w:rsid w:val="00DB5729"/>
    <w:rsid w:val="00DB573E"/>
    <w:rsid w:val="00DB58EE"/>
    <w:rsid w:val="00DB5BBC"/>
    <w:rsid w:val="00DB5EA1"/>
    <w:rsid w:val="00DB6029"/>
    <w:rsid w:val="00DB6164"/>
    <w:rsid w:val="00DB6BB3"/>
    <w:rsid w:val="00DB7D4F"/>
    <w:rsid w:val="00DB7EBF"/>
    <w:rsid w:val="00DC00CE"/>
    <w:rsid w:val="00DC01A2"/>
    <w:rsid w:val="00DC148D"/>
    <w:rsid w:val="00DC16BB"/>
    <w:rsid w:val="00DC187B"/>
    <w:rsid w:val="00DC1EBF"/>
    <w:rsid w:val="00DC2565"/>
    <w:rsid w:val="00DC27ED"/>
    <w:rsid w:val="00DC2B47"/>
    <w:rsid w:val="00DC2B9B"/>
    <w:rsid w:val="00DC2DDB"/>
    <w:rsid w:val="00DC31E7"/>
    <w:rsid w:val="00DC36D3"/>
    <w:rsid w:val="00DC38D6"/>
    <w:rsid w:val="00DC3B13"/>
    <w:rsid w:val="00DC3B2D"/>
    <w:rsid w:val="00DC3B8C"/>
    <w:rsid w:val="00DC4142"/>
    <w:rsid w:val="00DC43FE"/>
    <w:rsid w:val="00DC4641"/>
    <w:rsid w:val="00DC4AE1"/>
    <w:rsid w:val="00DC4D92"/>
    <w:rsid w:val="00DC5948"/>
    <w:rsid w:val="00DC5A82"/>
    <w:rsid w:val="00DC5C0D"/>
    <w:rsid w:val="00DC5DBF"/>
    <w:rsid w:val="00DC732D"/>
    <w:rsid w:val="00DD0163"/>
    <w:rsid w:val="00DD0F87"/>
    <w:rsid w:val="00DD11BA"/>
    <w:rsid w:val="00DD13EB"/>
    <w:rsid w:val="00DD182A"/>
    <w:rsid w:val="00DD1E53"/>
    <w:rsid w:val="00DD1F07"/>
    <w:rsid w:val="00DD2068"/>
    <w:rsid w:val="00DD36C5"/>
    <w:rsid w:val="00DD43C1"/>
    <w:rsid w:val="00DD4923"/>
    <w:rsid w:val="00DD4D34"/>
    <w:rsid w:val="00DD4D84"/>
    <w:rsid w:val="00DD5109"/>
    <w:rsid w:val="00DD5470"/>
    <w:rsid w:val="00DD5AB3"/>
    <w:rsid w:val="00DD6DF2"/>
    <w:rsid w:val="00DD6F98"/>
    <w:rsid w:val="00DD7226"/>
    <w:rsid w:val="00DD7249"/>
    <w:rsid w:val="00DD73B9"/>
    <w:rsid w:val="00DD782C"/>
    <w:rsid w:val="00DD7842"/>
    <w:rsid w:val="00DD7A2F"/>
    <w:rsid w:val="00DD7DFF"/>
    <w:rsid w:val="00DE0264"/>
    <w:rsid w:val="00DE128F"/>
    <w:rsid w:val="00DE1E18"/>
    <w:rsid w:val="00DE1F2F"/>
    <w:rsid w:val="00DE232D"/>
    <w:rsid w:val="00DE29EB"/>
    <w:rsid w:val="00DE2D94"/>
    <w:rsid w:val="00DE394D"/>
    <w:rsid w:val="00DE39B3"/>
    <w:rsid w:val="00DE520F"/>
    <w:rsid w:val="00DE5969"/>
    <w:rsid w:val="00DE5A95"/>
    <w:rsid w:val="00DE605C"/>
    <w:rsid w:val="00DE62DA"/>
    <w:rsid w:val="00DE64AF"/>
    <w:rsid w:val="00DE6707"/>
    <w:rsid w:val="00DE67A6"/>
    <w:rsid w:val="00DE6A81"/>
    <w:rsid w:val="00DE7825"/>
    <w:rsid w:val="00DE7B70"/>
    <w:rsid w:val="00DF0079"/>
    <w:rsid w:val="00DF0207"/>
    <w:rsid w:val="00DF0321"/>
    <w:rsid w:val="00DF080F"/>
    <w:rsid w:val="00DF1177"/>
    <w:rsid w:val="00DF13AE"/>
    <w:rsid w:val="00DF1DFE"/>
    <w:rsid w:val="00DF1EEB"/>
    <w:rsid w:val="00DF1F15"/>
    <w:rsid w:val="00DF292E"/>
    <w:rsid w:val="00DF2E60"/>
    <w:rsid w:val="00DF31C8"/>
    <w:rsid w:val="00DF3253"/>
    <w:rsid w:val="00DF3418"/>
    <w:rsid w:val="00DF3E24"/>
    <w:rsid w:val="00DF4581"/>
    <w:rsid w:val="00DF484C"/>
    <w:rsid w:val="00DF4F46"/>
    <w:rsid w:val="00DF5399"/>
    <w:rsid w:val="00DF54C8"/>
    <w:rsid w:val="00DF5573"/>
    <w:rsid w:val="00DF5681"/>
    <w:rsid w:val="00DF581C"/>
    <w:rsid w:val="00DF5A96"/>
    <w:rsid w:val="00DF5BCB"/>
    <w:rsid w:val="00DF5C9C"/>
    <w:rsid w:val="00DF5E82"/>
    <w:rsid w:val="00DF6A29"/>
    <w:rsid w:val="00DF6BE0"/>
    <w:rsid w:val="00DF724A"/>
    <w:rsid w:val="00DF7463"/>
    <w:rsid w:val="00DF75D3"/>
    <w:rsid w:val="00DF7841"/>
    <w:rsid w:val="00DF7B30"/>
    <w:rsid w:val="00DF7FD2"/>
    <w:rsid w:val="00E00063"/>
    <w:rsid w:val="00E005C6"/>
    <w:rsid w:val="00E00611"/>
    <w:rsid w:val="00E00D55"/>
    <w:rsid w:val="00E011D1"/>
    <w:rsid w:val="00E0125A"/>
    <w:rsid w:val="00E02091"/>
    <w:rsid w:val="00E026B2"/>
    <w:rsid w:val="00E026CC"/>
    <w:rsid w:val="00E02A77"/>
    <w:rsid w:val="00E02DC2"/>
    <w:rsid w:val="00E02DD3"/>
    <w:rsid w:val="00E0372D"/>
    <w:rsid w:val="00E03A2E"/>
    <w:rsid w:val="00E03C7F"/>
    <w:rsid w:val="00E03D1E"/>
    <w:rsid w:val="00E0447C"/>
    <w:rsid w:val="00E04608"/>
    <w:rsid w:val="00E05527"/>
    <w:rsid w:val="00E05CD0"/>
    <w:rsid w:val="00E06283"/>
    <w:rsid w:val="00E06AF2"/>
    <w:rsid w:val="00E06C35"/>
    <w:rsid w:val="00E06DC8"/>
    <w:rsid w:val="00E076A6"/>
    <w:rsid w:val="00E07AE4"/>
    <w:rsid w:val="00E07BDE"/>
    <w:rsid w:val="00E11AA3"/>
    <w:rsid w:val="00E11F79"/>
    <w:rsid w:val="00E12A9D"/>
    <w:rsid w:val="00E12BCC"/>
    <w:rsid w:val="00E12F05"/>
    <w:rsid w:val="00E13ED5"/>
    <w:rsid w:val="00E14124"/>
    <w:rsid w:val="00E1487C"/>
    <w:rsid w:val="00E1492F"/>
    <w:rsid w:val="00E14A7E"/>
    <w:rsid w:val="00E150FD"/>
    <w:rsid w:val="00E1548E"/>
    <w:rsid w:val="00E15AAE"/>
    <w:rsid w:val="00E1650B"/>
    <w:rsid w:val="00E167DB"/>
    <w:rsid w:val="00E167F8"/>
    <w:rsid w:val="00E1691F"/>
    <w:rsid w:val="00E16DB1"/>
    <w:rsid w:val="00E17101"/>
    <w:rsid w:val="00E172FE"/>
    <w:rsid w:val="00E17673"/>
    <w:rsid w:val="00E202DC"/>
    <w:rsid w:val="00E203ED"/>
    <w:rsid w:val="00E2051A"/>
    <w:rsid w:val="00E20908"/>
    <w:rsid w:val="00E20D70"/>
    <w:rsid w:val="00E20E18"/>
    <w:rsid w:val="00E210B7"/>
    <w:rsid w:val="00E213FC"/>
    <w:rsid w:val="00E21C2E"/>
    <w:rsid w:val="00E21D70"/>
    <w:rsid w:val="00E2214D"/>
    <w:rsid w:val="00E2217A"/>
    <w:rsid w:val="00E22394"/>
    <w:rsid w:val="00E23020"/>
    <w:rsid w:val="00E23681"/>
    <w:rsid w:val="00E2369B"/>
    <w:rsid w:val="00E238AE"/>
    <w:rsid w:val="00E23B2D"/>
    <w:rsid w:val="00E24004"/>
    <w:rsid w:val="00E24BD1"/>
    <w:rsid w:val="00E254C7"/>
    <w:rsid w:val="00E25782"/>
    <w:rsid w:val="00E258F2"/>
    <w:rsid w:val="00E25D90"/>
    <w:rsid w:val="00E26192"/>
    <w:rsid w:val="00E2639A"/>
    <w:rsid w:val="00E269C6"/>
    <w:rsid w:val="00E270A2"/>
    <w:rsid w:val="00E2729C"/>
    <w:rsid w:val="00E272F3"/>
    <w:rsid w:val="00E27872"/>
    <w:rsid w:val="00E27A8A"/>
    <w:rsid w:val="00E27A90"/>
    <w:rsid w:val="00E27C5D"/>
    <w:rsid w:val="00E27ECF"/>
    <w:rsid w:val="00E30008"/>
    <w:rsid w:val="00E3009E"/>
    <w:rsid w:val="00E30E7F"/>
    <w:rsid w:val="00E316E2"/>
    <w:rsid w:val="00E316F5"/>
    <w:rsid w:val="00E317D5"/>
    <w:rsid w:val="00E31E54"/>
    <w:rsid w:val="00E328B8"/>
    <w:rsid w:val="00E3297A"/>
    <w:rsid w:val="00E32F89"/>
    <w:rsid w:val="00E33014"/>
    <w:rsid w:val="00E33602"/>
    <w:rsid w:val="00E3419B"/>
    <w:rsid w:val="00E357B1"/>
    <w:rsid w:val="00E35EE2"/>
    <w:rsid w:val="00E3697E"/>
    <w:rsid w:val="00E36BA0"/>
    <w:rsid w:val="00E36BD9"/>
    <w:rsid w:val="00E36D3E"/>
    <w:rsid w:val="00E36F7D"/>
    <w:rsid w:val="00E3729A"/>
    <w:rsid w:val="00E37AD7"/>
    <w:rsid w:val="00E37BA8"/>
    <w:rsid w:val="00E40210"/>
    <w:rsid w:val="00E40505"/>
    <w:rsid w:val="00E405D2"/>
    <w:rsid w:val="00E40B71"/>
    <w:rsid w:val="00E40D6E"/>
    <w:rsid w:val="00E4121D"/>
    <w:rsid w:val="00E41320"/>
    <w:rsid w:val="00E41335"/>
    <w:rsid w:val="00E41718"/>
    <w:rsid w:val="00E41E44"/>
    <w:rsid w:val="00E41F4F"/>
    <w:rsid w:val="00E4210C"/>
    <w:rsid w:val="00E42198"/>
    <w:rsid w:val="00E42349"/>
    <w:rsid w:val="00E4290F"/>
    <w:rsid w:val="00E429E0"/>
    <w:rsid w:val="00E42AD6"/>
    <w:rsid w:val="00E42EE3"/>
    <w:rsid w:val="00E43710"/>
    <w:rsid w:val="00E4400A"/>
    <w:rsid w:val="00E446CC"/>
    <w:rsid w:val="00E452DA"/>
    <w:rsid w:val="00E45A8E"/>
    <w:rsid w:val="00E45DEE"/>
    <w:rsid w:val="00E45F8E"/>
    <w:rsid w:val="00E46326"/>
    <w:rsid w:val="00E46B1A"/>
    <w:rsid w:val="00E46BBD"/>
    <w:rsid w:val="00E46C05"/>
    <w:rsid w:val="00E46CCD"/>
    <w:rsid w:val="00E46D8C"/>
    <w:rsid w:val="00E47174"/>
    <w:rsid w:val="00E47B98"/>
    <w:rsid w:val="00E47F6A"/>
    <w:rsid w:val="00E50140"/>
    <w:rsid w:val="00E50448"/>
    <w:rsid w:val="00E51166"/>
    <w:rsid w:val="00E51668"/>
    <w:rsid w:val="00E5175A"/>
    <w:rsid w:val="00E51B4B"/>
    <w:rsid w:val="00E51C06"/>
    <w:rsid w:val="00E51E9E"/>
    <w:rsid w:val="00E51EEE"/>
    <w:rsid w:val="00E53096"/>
    <w:rsid w:val="00E53559"/>
    <w:rsid w:val="00E53D80"/>
    <w:rsid w:val="00E5417A"/>
    <w:rsid w:val="00E542CC"/>
    <w:rsid w:val="00E54413"/>
    <w:rsid w:val="00E54B6D"/>
    <w:rsid w:val="00E5522D"/>
    <w:rsid w:val="00E55310"/>
    <w:rsid w:val="00E5549F"/>
    <w:rsid w:val="00E55619"/>
    <w:rsid w:val="00E55A40"/>
    <w:rsid w:val="00E56391"/>
    <w:rsid w:val="00E575F0"/>
    <w:rsid w:val="00E57755"/>
    <w:rsid w:val="00E57D44"/>
    <w:rsid w:val="00E606C1"/>
    <w:rsid w:val="00E60E7D"/>
    <w:rsid w:val="00E61A78"/>
    <w:rsid w:val="00E62ABA"/>
    <w:rsid w:val="00E636B5"/>
    <w:rsid w:val="00E63C06"/>
    <w:rsid w:val="00E63D85"/>
    <w:rsid w:val="00E63DB2"/>
    <w:rsid w:val="00E63FBF"/>
    <w:rsid w:val="00E64062"/>
    <w:rsid w:val="00E64644"/>
    <w:rsid w:val="00E64857"/>
    <w:rsid w:val="00E64FFF"/>
    <w:rsid w:val="00E65202"/>
    <w:rsid w:val="00E65271"/>
    <w:rsid w:val="00E6535F"/>
    <w:rsid w:val="00E6552B"/>
    <w:rsid w:val="00E66279"/>
    <w:rsid w:val="00E66327"/>
    <w:rsid w:val="00E663F3"/>
    <w:rsid w:val="00E666C8"/>
    <w:rsid w:val="00E66981"/>
    <w:rsid w:val="00E669C6"/>
    <w:rsid w:val="00E66B41"/>
    <w:rsid w:val="00E66BAF"/>
    <w:rsid w:val="00E66FCF"/>
    <w:rsid w:val="00E6765E"/>
    <w:rsid w:val="00E67F53"/>
    <w:rsid w:val="00E702D9"/>
    <w:rsid w:val="00E706D5"/>
    <w:rsid w:val="00E70767"/>
    <w:rsid w:val="00E71115"/>
    <w:rsid w:val="00E717CC"/>
    <w:rsid w:val="00E71A7B"/>
    <w:rsid w:val="00E71EE5"/>
    <w:rsid w:val="00E725EF"/>
    <w:rsid w:val="00E72DE9"/>
    <w:rsid w:val="00E7386B"/>
    <w:rsid w:val="00E73A00"/>
    <w:rsid w:val="00E73A76"/>
    <w:rsid w:val="00E73F40"/>
    <w:rsid w:val="00E73FE2"/>
    <w:rsid w:val="00E74518"/>
    <w:rsid w:val="00E74668"/>
    <w:rsid w:val="00E747FE"/>
    <w:rsid w:val="00E74933"/>
    <w:rsid w:val="00E754E6"/>
    <w:rsid w:val="00E76191"/>
    <w:rsid w:val="00E76210"/>
    <w:rsid w:val="00E76868"/>
    <w:rsid w:val="00E76C62"/>
    <w:rsid w:val="00E76C9A"/>
    <w:rsid w:val="00E76E35"/>
    <w:rsid w:val="00E771DF"/>
    <w:rsid w:val="00E77264"/>
    <w:rsid w:val="00E774FE"/>
    <w:rsid w:val="00E77A3F"/>
    <w:rsid w:val="00E808B8"/>
    <w:rsid w:val="00E81112"/>
    <w:rsid w:val="00E8176D"/>
    <w:rsid w:val="00E817AD"/>
    <w:rsid w:val="00E81DF0"/>
    <w:rsid w:val="00E824D8"/>
    <w:rsid w:val="00E82D4F"/>
    <w:rsid w:val="00E83190"/>
    <w:rsid w:val="00E83AF5"/>
    <w:rsid w:val="00E84063"/>
    <w:rsid w:val="00E84381"/>
    <w:rsid w:val="00E847CD"/>
    <w:rsid w:val="00E84813"/>
    <w:rsid w:val="00E84CBF"/>
    <w:rsid w:val="00E84D35"/>
    <w:rsid w:val="00E85146"/>
    <w:rsid w:val="00E852F4"/>
    <w:rsid w:val="00E85384"/>
    <w:rsid w:val="00E854D9"/>
    <w:rsid w:val="00E85CC0"/>
    <w:rsid w:val="00E85CE5"/>
    <w:rsid w:val="00E85FB1"/>
    <w:rsid w:val="00E86043"/>
    <w:rsid w:val="00E86128"/>
    <w:rsid w:val="00E8726A"/>
    <w:rsid w:val="00E87757"/>
    <w:rsid w:val="00E901D9"/>
    <w:rsid w:val="00E90462"/>
    <w:rsid w:val="00E9047E"/>
    <w:rsid w:val="00E909E8"/>
    <w:rsid w:val="00E90C83"/>
    <w:rsid w:val="00E9197E"/>
    <w:rsid w:val="00E91C73"/>
    <w:rsid w:val="00E91D0B"/>
    <w:rsid w:val="00E920F5"/>
    <w:rsid w:val="00E9224D"/>
    <w:rsid w:val="00E92B53"/>
    <w:rsid w:val="00E933C3"/>
    <w:rsid w:val="00E93506"/>
    <w:rsid w:val="00E93522"/>
    <w:rsid w:val="00E9396D"/>
    <w:rsid w:val="00E939AC"/>
    <w:rsid w:val="00E939EC"/>
    <w:rsid w:val="00E93BDE"/>
    <w:rsid w:val="00E93DA4"/>
    <w:rsid w:val="00E94504"/>
    <w:rsid w:val="00E94C1F"/>
    <w:rsid w:val="00E94C23"/>
    <w:rsid w:val="00E9507E"/>
    <w:rsid w:val="00E950ED"/>
    <w:rsid w:val="00E954A1"/>
    <w:rsid w:val="00E95B01"/>
    <w:rsid w:val="00E95B35"/>
    <w:rsid w:val="00E95D05"/>
    <w:rsid w:val="00E95FE3"/>
    <w:rsid w:val="00E9639B"/>
    <w:rsid w:val="00E9674C"/>
    <w:rsid w:val="00E967E5"/>
    <w:rsid w:val="00E9690C"/>
    <w:rsid w:val="00E96A21"/>
    <w:rsid w:val="00E971D5"/>
    <w:rsid w:val="00E977CE"/>
    <w:rsid w:val="00EA0011"/>
    <w:rsid w:val="00EA0216"/>
    <w:rsid w:val="00EA0427"/>
    <w:rsid w:val="00EA0B18"/>
    <w:rsid w:val="00EA1066"/>
    <w:rsid w:val="00EA121A"/>
    <w:rsid w:val="00EA126E"/>
    <w:rsid w:val="00EA16AF"/>
    <w:rsid w:val="00EA18BC"/>
    <w:rsid w:val="00EA1BA5"/>
    <w:rsid w:val="00EA1C78"/>
    <w:rsid w:val="00EA2039"/>
    <w:rsid w:val="00EA2473"/>
    <w:rsid w:val="00EA24A4"/>
    <w:rsid w:val="00EA2805"/>
    <w:rsid w:val="00EA2AB6"/>
    <w:rsid w:val="00EA2BFA"/>
    <w:rsid w:val="00EA3668"/>
    <w:rsid w:val="00EA3703"/>
    <w:rsid w:val="00EA3D8B"/>
    <w:rsid w:val="00EA43D1"/>
    <w:rsid w:val="00EA43F5"/>
    <w:rsid w:val="00EA44F4"/>
    <w:rsid w:val="00EA4716"/>
    <w:rsid w:val="00EA483C"/>
    <w:rsid w:val="00EA4C3D"/>
    <w:rsid w:val="00EA4DF6"/>
    <w:rsid w:val="00EA52F5"/>
    <w:rsid w:val="00EA54A5"/>
    <w:rsid w:val="00EA5B67"/>
    <w:rsid w:val="00EA5F4B"/>
    <w:rsid w:val="00EA60DF"/>
    <w:rsid w:val="00EA6132"/>
    <w:rsid w:val="00EA61A2"/>
    <w:rsid w:val="00EA6291"/>
    <w:rsid w:val="00EA63E6"/>
    <w:rsid w:val="00EA6513"/>
    <w:rsid w:val="00EA665E"/>
    <w:rsid w:val="00EA66ED"/>
    <w:rsid w:val="00EA6BC6"/>
    <w:rsid w:val="00EA6C6D"/>
    <w:rsid w:val="00EA70A6"/>
    <w:rsid w:val="00EA71A3"/>
    <w:rsid w:val="00EA73C2"/>
    <w:rsid w:val="00EB05D5"/>
    <w:rsid w:val="00EB0D46"/>
    <w:rsid w:val="00EB0F16"/>
    <w:rsid w:val="00EB184A"/>
    <w:rsid w:val="00EB193F"/>
    <w:rsid w:val="00EB1A08"/>
    <w:rsid w:val="00EB1CD3"/>
    <w:rsid w:val="00EB2058"/>
    <w:rsid w:val="00EB23C2"/>
    <w:rsid w:val="00EB2BD0"/>
    <w:rsid w:val="00EB2EF1"/>
    <w:rsid w:val="00EB3361"/>
    <w:rsid w:val="00EB33E0"/>
    <w:rsid w:val="00EB44C3"/>
    <w:rsid w:val="00EB44EE"/>
    <w:rsid w:val="00EB4E35"/>
    <w:rsid w:val="00EB5013"/>
    <w:rsid w:val="00EB52BA"/>
    <w:rsid w:val="00EB53F5"/>
    <w:rsid w:val="00EB6063"/>
    <w:rsid w:val="00EB6104"/>
    <w:rsid w:val="00EB6422"/>
    <w:rsid w:val="00EB64BD"/>
    <w:rsid w:val="00EB6704"/>
    <w:rsid w:val="00EB6AF3"/>
    <w:rsid w:val="00EB745B"/>
    <w:rsid w:val="00EC08E0"/>
    <w:rsid w:val="00EC0EA3"/>
    <w:rsid w:val="00EC1171"/>
    <w:rsid w:val="00EC1909"/>
    <w:rsid w:val="00EC2270"/>
    <w:rsid w:val="00EC291C"/>
    <w:rsid w:val="00EC3368"/>
    <w:rsid w:val="00EC3594"/>
    <w:rsid w:val="00EC3BB0"/>
    <w:rsid w:val="00EC3D34"/>
    <w:rsid w:val="00EC40E7"/>
    <w:rsid w:val="00EC4108"/>
    <w:rsid w:val="00EC415B"/>
    <w:rsid w:val="00EC49F9"/>
    <w:rsid w:val="00EC5023"/>
    <w:rsid w:val="00EC5130"/>
    <w:rsid w:val="00EC5540"/>
    <w:rsid w:val="00EC584A"/>
    <w:rsid w:val="00EC59B5"/>
    <w:rsid w:val="00EC6347"/>
    <w:rsid w:val="00EC63C3"/>
    <w:rsid w:val="00EC64C0"/>
    <w:rsid w:val="00EC69E7"/>
    <w:rsid w:val="00EC6B01"/>
    <w:rsid w:val="00EC6D55"/>
    <w:rsid w:val="00EC7632"/>
    <w:rsid w:val="00ED076E"/>
    <w:rsid w:val="00ED0F11"/>
    <w:rsid w:val="00ED1199"/>
    <w:rsid w:val="00ED19A7"/>
    <w:rsid w:val="00ED1BF8"/>
    <w:rsid w:val="00ED2AAA"/>
    <w:rsid w:val="00ED2D23"/>
    <w:rsid w:val="00ED2DC4"/>
    <w:rsid w:val="00ED2DDD"/>
    <w:rsid w:val="00ED2FA8"/>
    <w:rsid w:val="00ED3005"/>
    <w:rsid w:val="00ED3ED4"/>
    <w:rsid w:val="00ED42FC"/>
    <w:rsid w:val="00ED4763"/>
    <w:rsid w:val="00ED4AC2"/>
    <w:rsid w:val="00ED4B17"/>
    <w:rsid w:val="00ED524F"/>
    <w:rsid w:val="00ED553A"/>
    <w:rsid w:val="00ED5748"/>
    <w:rsid w:val="00ED5AD0"/>
    <w:rsid w:val="00ED5F0A"/>
    <w:rsid w:val="00ED66DF"/>
    <w:rsid w:val="00ED66E6"/>
    <w:rsid w:val="00ED6798"/>
    <w:rsid w:val="00ED688C"/>
    <w:rsid w:val="00ED6910"/>
    <w:rsid w:val="00ED6A62"/>
    <w:rsid w:val="00ED721B"/>
    <w:rsid w:val="00ED7315"/>
    <w:rsid w:val="00EE0AC6"/>
    <w:rsid w:val="00EE0C36"/>
    <w:rsid w:val="00EE1240"/>
    <w:rsid w:val="00EE1369"/>
    <w:rsid w:val="00EE13AC"/>
    <w:rsid w:val="00EE1672"/>
    <w:rsid w:val="00EE16F1"/>
    <w:rsid w:val="00EE1C20"/>
    <w:rsid w:val="00EE2251"/>
    <w:rsid w:val="00EE2AD9"/>
    <w:rsid w:val="00EE2C1B"/>
    <w:rsid w:val="00EE2C6B"/>
    <w:rsid w:val="00EE3169"/>
    <w:rsid w:val="00EE3218"/>
    <w:rsid w:val="00EE350A"/>
    <w:rsid w:val="00EE3640"/>
    <w:rsid w:val="00EE3911"/>
    <w:rsid w:val="00EE3C77"/>
    <w:rsid w:val="00EE4C46"/>
    <w:rsid w:val="00EE4D91"/>
    <w:rsid w:val="00EE590D"/>
    <w:rsid w:val="00EE5EC9"/>
    <w:rsid w:val="00EE6193"/>
    <w:rsid w:val="00EE6450"/>
    <w:rsid w:val="00EE6BB5"/>
    <w:rsid w:val="00EE71E0"/>
    <w:rsid w:val="00EE78B8"/>
    <w:rsid w:val="00EE7D52"/>
    <w:rsid w:val="00EE7DB5"/>
    <w:rsid w:val="00EE7DF1"/>
    <w:rsid w:val="00EF0B46"/>
    <w:rsid w:val="00EF0DDD"/>
    <w:rsid w:val="00EF161B"/>
    <w:rsid w:val="00EF1ADA"/>
    <w:rsid w:val="00EF23E0"/>
    <w:rsid w:val="00EF2B71"/>
    <w:rsid w:val="00EF2C20"/>
    <w:rsid w:val="00EF31CF"/>
    <w:rsid w:val="00EF32DD"/>
    <w:rsid w:val="00EF3472"/>
    <w:rsid w:val="00EF3B7F"/>
    <w:rsid w:val="00EF3D8C"/>
    <w:rsid w:val="00EF4472"/>
    <w:rsid w:val="00EF4587"/>
    <w:rsid w:val="00EF4B15"/>
    <w:rsid w:val="00EF4B64"/>
    <w:rsid w:val="00EF4C95"/>
    <w:rsid w:val="00EF549B"/>
    <w:rsid w:val="00EF581C"/>
    <w:rsid w:val="00EF5A6A"/>
    <w:rsid w:val="00EF5D4A"/>
    <w:rsid w:val="00EF5D76"/>
    <w:rsid w:val="00EF5DFE"/>
    <w:rsid w:val="00EF6008"/>
    <w:rsid w:val="00EF6206"/>
    <w:rsid w:val="00EF66DE"/>
    <w:rsid w:val="00EF6A79"/>
    <w:rsid w:val="00EF6E90"/>
    <w:rsid w:val="00EF722A"/>
    <w:rsid w:val="00EF7998"/>
    <w:rsid w:val="00EF7C03"/>
    <w:rsid w:val="00F00288"/>
    <w:rsid w:val="00F003E8"/>
    <w:rsid w:val="00F005D5"/>
    <w:rsid w:val="00F00841"/>
    <w:rsid w:val="00F008C7"/>
    <w:rsid w:val="00F00EEF"/>
    <w:rsid w:val="00F01064"/>
    <w:rsid w:val="00F011B3"/>
    <w:rsid w:val="00F01EAD"/>
    <w:rsid w:val="00F020B8"/>
    <w:rsid w:val="00F021AC"/>
    <w:rsid w:val="00F0224C"/>
    <w:rsid w:val="00F02D38"/>
    <w:rsid w:val="00F02E64"/>
    <w:rsid w:val="00F03559"/>
    <w:rsid w:val="00F04634"/>
    <w:rsid w:val="00F04886"/>
    <w:rsid w:val="00F0495D"/>
    <w:rsid w:val="00F06392"/>
    <w:rsid w:val="00F06F22"/>
    <w:rsid w:val="00F07275"/>
    <w:rsid w:val="00F07818"/>
    <w:rsid w:val="00F078BF"/>
    <w:rsid w:val="00F079D8"/>
    <w:rsid w:val="00F07D29"/>
    <w:rsid w:val="00F07D2E"/>
    <w:rsid w:val="00F10156"/>
    <w:rsid w:val="00F1051D"/>
    <w:rsid w:val="00F1055A"/>
    <w:rsid w:val="00F10663"/>
    <w:rsid w:val="00F11122"/>
    <w:rsid w:val="00F1137A"/>
    <w:rsid w:val="00F1145F"/>
    <w:rsid w:val="00F118FF"/>
    <w:rsid w:val="00F11C60"/>
    <w:rsid w:val="00F12323"/>
    <w:rsid w:val="00F12D84"/>
    <w:rsid w:val="00F137D4"/>
    <w:rsid w:val="00F13A7F"/>
    <w:rsid w:val="00F13BF8"/>
    <w:rsid w:val="00F1405C"/>
    <w:rsid w:val="00F1474E"/>
    <w:rsid w:val="00F14AD0"/>
    <w:rsid w:val="00F14BA4"/>
    <w:rsid w:val="00F15046"/>
    <w:rsid w:val="00F15998"/>
    <w:rsid w:val="00F16390"/>
    <w:rsid w:val="00F1662E"/>
    <w:rsid w:val="00F168EC"/>
    <w:rsid w:val="00F1709E"/>
    <w:rsid w:val="00F175CC"/>
    <w:rsid w:val="00F17CDB"/>
    <w:rsid w:val="00F20CD3"/>
    <w:rsid w:val="00F21143"/>
    <w:rsid w:val="00F21B3C"/>
    <w:rsid w:val="00F21B4C"/>
    <w:rsid w:val="00F21EB7"/>
    <w:rsid w:val="00F21F4F"/>
    <w:rsid w:val="00F2205C"/>
    <w:rsid w:val="00F22211"/>
    <w:rsid w:val="00F222FC"/>
    <w:rsid w:val="00F224C5"/>
    <w:rsid w:val="00F2252C"/>
    <w:rsid w:val="00F227AF"/>
    <w:rsid w:val="00F227C7"/>
    <w:rsid w:val="00F227E9"/>
    <w:rsid w:val="00F229CB"/>
    <w:rsid w:val="00F22E0C"/>
    <w:rsid w:val="00F232D4"/>
    <w:rsid w:val="00F23320"/>
    <w:rsid w:val="00F238DC"/>
    <w:rsid w:val="00F2449E"/>
    <w:rsid w:val="00F244A6"/>
    <w:rsid w:val="00F24548"/>
    <w:rsid w:val="00F2454D"/>
    <w:rsid w:val="00F245F7"/>
    <w:rsid w:val="00F246B5"/>
    <w:rsid w:val="00F24BBD"/>
    <w:rsid w:val="00F254C3"/>
    <w:rsid w:val="00F25827"/>
    <w:rsid w:val="00F25CBF"/>
    <w:rsid w:val="00F25D14"/>
    <w:rsid w:val="00F2694A"/>
    <w:rsid w:val="00F2694C"/>
    <w:rsid w:val="00F27099"/>
    <w:rsid w:val="00F27526"/>
    <w:rsid w:val="00F2778D"/>
    <w:rsid w:val="00F277C6"/>
    <w:rsid w:val="00F27B84"/>
    <w:rsid w:val="00F27C8B"/>
    <w:rsid w:val="00F27D7E"/>
    <w:rsid w:val="00F30115"/>
    <w:rsid w:val="00F304B2"/>
    <w:rsid w:val="00F304D0"/>
    <w:rsid w:val="00F30519"/>
    <w:rsid w:val="00F30746"/>
    <w:rsid w:val="00F30945"/>
    <w:rsid w:val="00F30BF7"/>
    <w:rsid w:val="00F30C48"/>
    <w:rsid w:val="00F30CAA"/>
    <w:rsid w:val="00F31311"/>
    <w:rsid w:val="00F31761"/>
    <w:rsid w:val="00F3182B"/>
    <w:rsid w:val="00F31B2B"/>
    <w:rsid w:val="00F31B54"/>
    <w:rsid w:val="00F32310"/>
    <w:rsid w:val="00F327E7"/>
    <w:rsid w:val="00F344D5"/>
    <w:rsid w:val="00F3452A"/>
    <w:rsid w:val="00F3453C"/>
    <w:rsid w:val="00F34751"/>
    <w:rsid w:val="00F3486A"/>
    <w:rsid w:val="00F349F8"/>
    <w:rsid w:val="00F34B3F"/>
    <w:rsid w:val="00F34BB4"/>
    <w:rsid w:val="00F34E6D"/>
    <w:rsid w:val="00F3501C"/>
    <w:rsid w:val="00F350F2"/>
    <w:rsid w:val="00F35440"/>
    <w:rsid w:val="00F354B8"/>
    <w:rsid w:val="00F35FD6"/>
    <w:rsid w:val="00F3608A"/>
    <w:rsid w:val="00F36348"/>
    <w:rsid w:val="00F36493"/>
    <w:rsid w:val="00F367B6"/>
    <w:rsid w:val="00F36FAE"/>
    <w:rsid w:val="00F37053"/>
    <w:rsid w:val="00F373A3"/>
    <w:rsid w:val="00F37B0D"/>
    <w:rsid w:val="00F37CE9"/>
    <w:rsid w:val="00F40036"/>
    <w:rsid w:val="00F402E5"/>
    <w:rsid w:val="00F404B1"/>
    <w:rsid w:val="00F404C8"/>
    <w:rsid w:val="00F4051A"/>
    <w:rsid w:val="00F412E8"/>
    <w:rsid w:val="00F41463"/>
    <w:rsid w:val="00F41877"/>
    <w:rsid w:val="00F41CBD"/>
    <w:rsid w:val="00F4254F"/>
    <w:rsid w:val="00F426D9"/>
    <w:rsid w:val="00F43258"/>
    <w:rsid w:val="00F44049"/>
    <w:rsid w:val="00F44068"/>
    <w:rsid w:val="00F44552"/>
    <w:rsid w:val="00F4469B"/>
    <w:rsid w:val="00F44BC1"/>
    <w:rsid w:val="00F44C7E"/>
    <w:rsid w:val="00F44C8B"/>
    <w:rsid w:val="00F44CFF"/>
    <w:rsid w:val="00F44F58"/>
    <w:rsid w:val="00F451AB"/>
    <w:rsid w:val="00F4541D"/>
    <w:rsid w:val="00F4563D"/>
    <w:rsid w:val="00F4578F"/>
    <w:rsid w:val="00F45794"/>
    <w:rsid w:val="00F45B73"/>
    <w:rsid w:val="00F45BF5"/>
    <w:rsid w:val="00F45C6A"/>
    <w:rsid w:val="00F45FD2"/>
    <w:rsid w:val="00F4613A"/>
    <w:rsid w:val="00F478D6"/>
    <w:rsid w:val="00F47B55"/>
    <w:rsid w:val="00F5023F"/>
    <w:rsid w:val="00F51308"/>
    <w:rsid w:val="00F515A4"/>
    <w:rsid w:val="00F51AB6"/>
    <w:rsid w:val="00F51ABF"/>
    <w:rsid w:val="00F51DED"/>
    <w:rsid w:val="00F51EED"/>
    <w:rsid w:val="00F52331"/>
    <w:rsid w:val="00F526E5"/>
    <w:rsid w:val="00F52994"/>
    <w:rsid w:val="00F52C5A"/>
    <w:rsid w:val="00F52E13"/>
    <w:rsid w:val="00F54752"/>
    <w:rsid w:val="00F5534A"/>
    <w:rsid w:val="00F5539C"/>
    <w:rsid w:val="00F558EC"/>
    <w:rsid w:val="00F55B1A"/>
    <w:rsid w:val="00F55F3E"/>
    <w:rsid w:val="00F57087"/>
    <w:rsid w:val="00F57351"/>
    <w:rsid w:val="00F575C5"/>
    <w:rsid w:val="00F600CA"/>
    <w:rsid w:val="00F601BA"/>
    <w:rsid w:val="00F60879"/>
    <w:rsid w:val="00F6093D"/>
    <w:rsid w:val="00F613E8"/>
    <w:rsid w:val="00F61C90"/>
    <w:rsid w:val="00F62164"/>
    <w:rsid w:val="00F62918"/>
    <w:rsid w:val="00F63959"/>
    <w:rsid w:val="00F63EFF"/>
    <w:rsid w:val="00F6406D"/>
    <w:rsid w:val="00F64463"/>
    <w:rsid w:val="00F6456B"/>
    <w:rsid w:val="00F64708"/>
    <w:rsid w:val="00F6487D"/>
    <w:rsid w:val="00F64AB6"/>
    <w:rsid w:val="00F64CE9"/>
    <w:rsid w:val="00F65517"/>
    <w:rsid w:val="00F65CBD"/>
    <w:rsid w:val="00F65E33"/>
    <w:rsid w:val="00F66103"/>
    <w:rsid w:val="00F66433"/>
    <w:rsid w:val="00F66998"/>
    <w:rsid w:val="00F66AA5"/>
    <w:rsid w:val="00F670B3"/>
    <w:rsid w:val="00F670D2"/>
    <w:rsid w:val="00F670EF"/>
    <w:rsid w:val="00F6732A"/>
    <w:rsid w:val="00F676A1"/>
    <w:rsid w:val="00F67C35"/>
    <w:rsid w:val="00F67D0E"/>
    <w:rsid w:val="00F67D94"/>
    <w:rsid w:val="00F67DC3"/>
    <w:rsid w:val="00F7003D"/>
    <w:rsid w:val="00F70B62"/>
    <w:rsid w:val="00F71186"/>
    <w:rsid w:val="00F711DA"/>
    <w:rsid w:val="00F7190A"/>
    <w:rsid w:val="00F71E47"/>
    <w:rsid w:val="00F72259"/>
    <w:rsid w:val="00F7244F"/>
    <w:rsid w:val="00F72B12"/>
    <w:rsid w:val="00F732DC"/>
    <w:rsid w:val="00F73643"/>
    <w:rsid w:val="00F73833"/>
    <w:rsid w:val="00F73F26"/>
    <w:rsid w:val="00F740E7"/>
    <w:rsid w:val="00F743EA"/>
    <w:rsid w:val="00F74441"/>
    <w:rsid w:val="00F748C6"/>
    <w:rsid w:val="00F751A0"/>
    <w:rsid w:val="00F75BE9"/>
    <w:rsid w:val="00F75F28"/>
    <w:rsid w:val="00F7663A"/>
    <w:rsid w:val="00F76E59"/>
    <w:rsid w:val="00F779B1"/>
    <w:rsid w:val="00F779B7"/>
    <w:rsid w:val="00F779F2"/>
    <w:rsid w:val="00F801E0"/>
    <w:rsid w:val="00F8021D"/>
    <w:rsid w:val="00F80388"/>
    <w:rsid w:val="00F810EE"/>
    <w:rsid w:val="00F81D58"/>
    <w:rsid w:val="00F82263"/>
    <w:rsid w:val="00F829FC"/>
    <w:rsid w:val="00F82B83"/>
    <w:rsid w:val="00F82BA4"/>
    <w:rsid w:val="00F82CA9"/>
    <w:rsid w:val="00F8394A"/>
    <w:rsid w:val="00F83DF9"/>
    <w:rsid w:val="00F84152"/>
    <w:rsid w:val="00F84237"/>
    <w:rsid w:val="00F84906"/>
    <w:rsid w:val="00F84B3F"/>
    <w:rsid w:val="00F85188"/>
    <w:rsid w:val="00F85209"/>
    <w:rsid w:val="00F853F3"/>
    <w:rsid w:val="00F85A4F"/>
    <w:rsid w:val="00F86401"/>
    <w:rsid w:val="00F86466"/>
    <w:rsid w:val="00F864E1"/>
    <w:rsid w:val="00F86573"/>
    <w:rsid w:val="00F86C88"/>
    <w:rsid w:val="00F86D93"/>
    <w:rsid w:val="00F87365"/>
    <w:rsid w:val="00F8748A"/>
    <w:rsid w:val="00F878D8"/>
    <w:rsid w:val="00F9000B"/>
    <w:rsid w:val="00F9049A"/>
    <w:rsid w:val="00F90AE9"/>
    <w:rsid w:val="00F90B87"/>
    <w:rsid w:val="00F91008"/>
    <w:rsid w:val="00F91329"/>
    <w:rsid w:val="00F91656"/>
    <w:rsid w:val="00F91BAD"/>
    <w:rsid w:val="00F91E52"/>
    <w:rsid w:val="00F91EC9"/>
    <w:rsid w:val="00F921B6"/>
    <w:rsid w:val="00F92A14"/>
    <w:rsid w:val="00F92B0C"/>
    <w:rsid w:val="00F92E75"/>
    <w:rsid w:val="00F931EA"/>
    <w:rsid w:val="00F93252"/>
    <w:rsid w:val="00F932BE"/>
    <w:rsid w:val="00F93818"/>
    <w:rsid w:val="00F93CCB"/>
    <w:rsid w:val="00F93E36"/>
    <w:rsid w:val="00F93EDD"/>
    <w:rsid w:val="00F941F5"/>
    <w:rsid w:val="00F94DBB"/>
    <w:rsid w:val="00F94E91"/>
    <w:rsid w:val="00F95375"/>
    <w:rsid w:val="00F955E3"/>
    <w:rsid w:val="00F95A41"/>
    <w:rsid w:val="00F95C85"/>
    <w:rsid w:val="00F95E83"/>
    <w:rsid w:val="00F95F79"/>
    <w:rsid w:val="00F96020"/>
    <w:rsid w:val="00F962E1"/>
    <w:rsid w:val="00F9717A"/>
    <w:rsid w:val="00F971E9"/>
    <w:rsid w:val="00F97265"/>
    <w:rsid w:val="00F9739C"/>
    <w:rsid w:val="00F973DE"/>
    <w:rsid w:val="00F97705"/>
    <w:rsid w:val="00F97921"/>
    <w:rsid w:val="00F97A9A"/>
    <w:rsid w:val="00FA01AF"/>
    <w:rsid w:val="00FA043B"/>
    <w:rsid w:val="00FA0639"/>
    <w:rsid w:val="00FA0770"/>
    <w:rsid w:val="00FA07F8"/>
    <w:rsid w:val="00FA0813"/>
    <w:rsid w:val="00FA1CAD"/>
    <w:rsid w:val="00FA22C8"/>
    <w:rsid w:val="00FA2838"/>
    <w:rsid w:val="00FA29A3"/>
    <w:rsid w:val="00FA32C1"/>
    <w:rsid w:val="00FA369F"/>
    <w:rsid w:val="00FA36B7"/>
    <w:rsid w:val="00FA3B24"/>
    <w:rsid w:val="00FA3B5E"/>
    <w:rsid w:val="00FA3F3D"/>
    <w:rsid w:val="00FA401C"/>
    <w:rsid w:val="00FA4756"/>
    <w:rsid w:val="00FA49D1"/>
    <w:rsid w:val="00FA50F9"/>
    <w:rsid w:val="00FA518E"/>
    <w:rsid w:val="00FA53AA"/>
    <w:rsid w:val="00FA556D"/>
    <w:rsid w:val="00FA56FA"/>
    <w:rsid w:val="00FA6137"/>
    <w:rsid w:val="00FA629E"/>
    <w:rsid w:val="00FA6672"/>
    <w:rsid w:val="00FA7002"/>
    <w:rsid w:val="00FA7383"/>
    <w:rsid w:val="00FA7467"/>
    <w:rsid w:val="00FA79C0"/>
    <w:rsid w:val="00FA7AE7"/>
    <w:rsid w:val="00FA7E0E"/>
    <w:rsid w:val="00FA7EE2"/>
    <w:rsid w:val="00FB0302"/>
    <w:rsid w:val="00FB053E"/>
    <w:rsid w:val="00FB0A23"/>
    <w:rsid w:val="00FB0C23"/>
    <w:rsid w:val="00FB1069"/>
    <w:rsid w:val="00FB10C1"/>
    <w:rsid w:val="00FB1149"/>
    <w:rsid w:val="00FB16DE"/>
    <w:rsid w:val="00FB2695"/>
    <w:rsid w:val="00FB2D2E"/>
    <w:rsid w:val="00FB2DBD"/>
    <w:rsid w:val="00FB2E3A"/>
    <w:rsid w:val="00FB3431"/>
    <w:rsid w:val="00FB3465"/>
    <w:rsid w:val="00FB3887"/>
    <w:rsid w:val="00FB3B90"/>
    <w:rsid w:val="00FB3C34"/>
    <w:rsid w:val="00FB4ACC"/>
    <w:rsid w:val="00FB4B8F"/>
    <w:rsid w:val="00FB4D1C"/>
    <w:rsid w:val="00FB4FAB"/>
    <w:rsid w:val="00FB510D"/>
    <w:rsid w:val="00FB5837"/>
    <w:rsid w:val="00FB5B6B"/>
    <w:rsid w:val="00FB5E58"/>
    <w:rsid w:val="00FB67E2"/>
    <w:rsid w:val="00FB6A4B"/>
    <w:rsid w:val="00FB6E41"/>
    <w:rsid w:val="00FB750E"/>
    <w:rsid w:val="00FB757A"/>
    <w:rsid w:val="00FB7BF5"/>
    <w:rsid w:val="00FB7DDC"/>
    <w:rsid w:val="00FC040E"/>
    <w:rsid w:val="00FC075F"/>
    <w:rsid w:val="00FC17DD"/>
    <w:rsid w:val="00FC1A22"/>
    <w:rsid w:val="00FC1F9D"/>
    <w:rsid w:val="00FC240B"/>
    <w:rsid w:val="00FC25E0"/>
    <w:rsid w:val="00FC27B7"/>
    <w:rsid w:val="00FC3178"/>
    <w:rsid w:val="00FC3525"/>
    <w:rsid w:val="00FC36C6"/>
    <w:rsid w:val="00FC3742"/>
    <w:rsid w:val="00FC3DB3"/>
    <w:rsid w:val="00FC4016"/>
    <w:rsid w:val="00FC4466"/>
    <w:rsid w:val="00FC4CDB"/>
    <w:rsid w:val="00FC511E"/>
    <w:rsid w:val="00FC519A"/>
    <w:rsid w:val="00FC57F9"/>
    <w:rsid w:val="00FC5C11"/>
    <w:rsid w:val="00FC61E8"/>
    <w:rsid w:val="00FC62F0"/>
    <w:rsid w:val="00FC68D0"/>
    <w:rsid w:val="00FC7210"/>
    <w:rsid w:val="00FC76D1"/>
    <w:rsid w:val="00FC7EEB"/>
    <w:rsid w:val="00FD0190"/>
    <w:rsid w:val="00FD025A"/>
    <w:rsid w:val="00FD04B8"/>
    <w:rsid w:val="00FD0B2A"/>
    <w:rsid w:val="00FD0B2E"/>
    <w:rsid w:val="00FD0CBE"/>
    <w:rsid w:val="00FD0EE5"/>
    <w:rsid w:val="00FD126D"/>
    <w:rsid w:val="00FD178E"/>
    <w:rsid w:val="00FD1E36"/>
    <w:rsid w:val="00FD249D"/>
    <w:rsid w:val="00FD26A6"/>
    <w:rsid w:val="00FD2C0C"/>
    <w:rsid w:val="00FD2E28"/>
    <w:rsid w:val="00FD31F1"/>
    <w:rsid w:val="00FD4789"/>
    <w:rsid w:val="00FD4A85"/>
    <w:rsid w:val="00FD4B0D"/>
    <w:rsid w:val="00FD4E0A"/>
    <w:rsid w:val="00FD4E48"/>
    <w:rsid w:val="00FD4FC9"/>
    <w:rsid w:val="00FD5504"/>
    <w:rsid w:val="00FD5560"/>
    <w:rsid w:val="00FD5AF7"/>
    <w:rsid w:val="00FD5CC0"/>
    <w:rsid w:val="00FD5D53"/>
    <w:rsid w:val="00FD5EB5"/>
    <w:rsid w:val="00FD5ECA"/>
    <w:rsid w:val="00FD6E48"/>
    <w:rsid w:val="00FD7084"/>
    <w:rsid w:val="00FD70B3"/>
    <w:rsid w:val="00FD72A2"/>
    <w:rsid w:val="00FD7781"/>
    <w:rsid w:val="00FD7B49"/>
    <w:rsid w:val="00FD7BCC"/>
    <w:rsid w:val="00FD7CEE"/>
    <w:rsid w:val="00FE012D"/>
    <w:rsid w:val="00FE026F"/>
    <w:rsid w:val="00FE03A2"/>
    <w:rsid w:val="00FE03E8"/>
    <w:rsid w:val="00FE08E6"/>
    <w:rsid w:val="00FE0983"/>
    <w:rsid w:val="00FE09D4"/>
    <w:rsid w:val="00FE0CAA"/>
    <w:rsid w:val="00FE0D64"/>
    <w:rsid w:val="00FE1235"/>
    <w:rsid w:val="00FE1503"/>
    <w:rsid w:val="00FE16BA"/>
    <w:rsid w:val="00FE1C22"/>
    <w:rsid w:val="00FE204F"/>
    <w:rsid w:val="00FE2E9E"/>
    <w:rsid w:val="00FE2F5C"/>
    <w:rsid w:val="00FE34D8"/>
    <w:rsid w:val="00FE3BB0"/>
    <w:rsid w:val="00FE45A9"/>
    <w:rsid w:val="00FE46B6"/>
    <w:rsid w:val="00FE488F"/>
    <w:rsid w:val="00FE48B8"/>
    <w:rsid w:val="00FE5A6E"/>
    <w:rsid w:val="00FE5AFC"/>
    <w:rsid w:val="00FE671F"/>
    <w:rsid w:val="00FE6E36"/>
    <w:rsid w:val="00FE70DE"/>
    <w:rsid w:val="00FE7201"/>
    <w:rsid w:val="00FE7829"/>
    <w:rsid w:val="00FF0036"/>
    <w:rsid w:val="00FF00FB"/>
    <w:rsid w:val="00FF031B"/>
    <w:rsid w:val="00FF0680"/>
    <w:rsid w:val="00FF075A"/>
    <w:rsid w:val="00FF088B"/>
    <w:rsid w:val="00FF0913"/>
    <w:rsid w:val="00FF1274"/>
    <w:rsid w:val="00FF1310"/>
    <w:rsid w:val="00FF19A1"/>
    <w:rsid w:val="00FF1A8B"/>
    <w:rsid w:val="00FF1CDB"/>
    <w:rsid w:val="00FF2027"/>
    <w:rsid w:val="00FF2185"/>
    <w:rsid w:val="00FF2A70"/>
    <w:rsid w:val="00FF3094"/>
    <w:rsid w:val="00FF37A7"/>
    <w:rsid w:val="00FF397D"/>
    <w:rsid w:val="00FF3EFE"/>
    <w:rsid w:val="00FF3F5B"/>
    <w:rsid w:val="00FF4B4C"/>
    <w:rsid w:val="00FF4FBE"/>
    <w:rsid w:val="00FF5893"/>
    <w:rsid w:val="00FF5B7B"/>
    <w:rsid w:val="00FF5C8C"/>
    <w:rsid w:val="00FF6034"/>
    <w:rsid w:val="00FF6338"/>
    <w:rsid w:val="00FF67CF"/>
    <w:rsid w:val="00FF6D9C"/>
    <w:rsid w:val="00FF6E7B"/>
    <w:rsid w:val="00FF776A"/>
    <w:rsid w:val="00FF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semiHidden="0" w:unhideWhenUsed="0" w:qFormat="1"/>
  </w:latentStyles>
  <w:style w:type="paragraph" w:default="1" w:styleId="Normal">
    <w:name w:val="Normal"/>
    <w:qFormat/>
    <w:rsid w:val="00545537"/>
    <w:rPr>
      <w:rFonts w:ascii="Perpetua Std" w:hAnsi="Perpetua Std"/>
    </w:rPr>
  </w:style>
  <w:style w:type="paragraph" w:styleId="Heading1">
    <w:name w:val="heading 1"/>
    <w:basedOn w:val="Normal"/>
    <w:next w:val="Normal"/>
    <w:link w:val="Heading1Char"/>
    <w:qFormat/>
    <w:rsid w:val="00545537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545537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link w:val="Heading3Char"/>
    <w:qFormat/>
    <w:rsid w:val="00545537"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45537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545537"/>
    <w:pPr>
      <w:tabs>
        <w:tab w:val="center" w:pos="4320"/>
        <w:tab w:val="right" w:pos="8640"/>
      </w:tabs>
    </w:pPr>
  </w:style>
  <w:style w:type="paragraph" w:customStyle="1" w:styleId="Standard">
    <w:name w:val="Standard"/>
    <w:rsid w:val="00545537"/>
    <w:pPr>
      <w:spacing w:before="144"/>
      <w:jc w:val="both"/>
    </w:pPr>
    <w:rPr>
      <w:noProof/>
    </w:rPr>
  </w:style>
  <w:style w:type="paragraph" w:customStyle="1" w:styleId="PA">
    <w:name w:val="PA"/>
    <w:next w:val="Normal"/>
    <w:link w:val="PAChar"/>
    <w:rsid w:val="00545537"/>
    <w:pPr>
      <w:spacing w:after="240"/>
      <w:ind w:firstLine="288"/>
      <w:jc w:val="both"/>
    </w:pPr>
    <w:rPr>
      <w:rFonts w:ascii="Perpetua Std" w:hAnsi="Perpetua Std"/>
      <w:color w:val="000000"/>
      <w:sz w:val="24"/>
    </w:rPr>
  </w:style>
  <w:style w:type="character" w:customStyle="1" w:styleId="PAChar">
    <w:name w:val="PA Char"/>
    <w:link w:val="PA"/>
    <w:rsid w:val="00545537"/>
    <w:rPr>
      <w:rFonts w:ascii="Perpetua Std" w:hAnsi="Perpetua Std"/>
      <w:color w:val="000000"/>
      <w:sz w:val="24"/>
    </w:rPr>
  </w:style>
  <w:style w:type="paragraph" w:customStyle="1" w:styleId="PB">
    <w:name w:val="PB"/>
    <w:rsid w:val="00545537"/>
    <w:pPr>
      <w:spacing w:after="240"/>
      <w:jc w:val="both"/>
    </w:pPr>
    <w:rPr>
      <w:rFonts w:ascii="Perpetua Std" w:hAnsi="Perpetua Std"/>
      <w:color w:val="000000"/>
      <w:sz w:val="24"/>
    </w:rPr>
  </w:style>
  <w:style w:type="paragraph" w:customStyle="1" w:styleId="PC">
    <w:name w:val="PC"/>
    <w:rsid w:val="00545537"/>
    <w:pPr>
      <w:tabs>
        <w:tab w:val="left" w:pos="720"/>
      </w:tabs>
      <w:spacing w:after="240"/>
      <w:ind w:left="720" w:hanging="360"/>
      <w:jc w:val="both"/>
    </w:pPr>
    <w:rPr>
      <w:rFonts w:ascii="Perpetua Std" w:hAnsi="Perpetua Std"/>
      <w:color w:val="000000"/>
      <w:sz w:val="24"/>
    </w:rPr>
  </w:style>
  <w:style w:type="paragraph" w:customStyle="1" w:styleId="PD">
    <w:name w:val="PD"/>
    <w:rsid w:val="00545537"/>
    <w:pPr>
      <w:spacing w:after="240"/>
      <w:ind w:left="720" w:firstLine="288"/>
      <w:jc w:val="both"/>
    </w:pPr>
    <w:rPr>
      <w:rFonts w:ascii="Perpetua Std" w:hAnsi="Perpetua Std"/>
      <w:color w:val="000000"/>
      <w:sz w:val="24"/>
    </w:rPr>
  </w:style>
  <w:style w:type="paragraph" w:customStyle="1" w:styleId="PE">
    <w:name w:val="PE"/>
    <w:rsid w:val="00545537"/>
    <w:pPr>
      <w:spacing w:after="240"/>
      <w:ind w:left="720"/>
      <w:jc w:val="both"/>
    </w:pPr>
    <w:rPr>
      <w:rFonts w:ascii="Perpetua Std" w:hAnsi="Perpetua Std"/>
      <w:color w:val="000000"/>
      <w:sz w:val="24"/>
    </w:rPr>
  </w:style>
  <w:style w:type="paragraph" w:customStyle="1" w:styleId="PF">
    <w:name w:val="PF"/>
    <w:rsid w:val="00545537"/>
    <w:pPr>
      <w:tabs>
        <w:tab w:val="left" w:pos="1080"/>
      </w:tabs>
      <w:spacing w:after="240"/>
      <w:ind w:left="1080" w:hanging="360"/>
      <w:jc w:val="both"/>
    </w:pPr>
    <w:rPr>
      <w:rFonts w:ascii="Perpetua Std" w:hAnsi="Perpetua Std"/>
      <w:color w:val="000000"/>
      <w:sz w:val="24"/>
    </w:rPr>
  </w:style>
  <w:style w:type="paragraph" w:customStyle="1" w:styleId="PG">
    <w:name w:val="PG"/>
    <w:rsid w:val="00545537"/>
    <w:pPr>
      <w:spacing w:after="240"/>
      <w:ind w:left="360"/>
      <w:jc w:val="both"/>
    </w:pPr>
    <w:rPr>
      <w:rFonts w:ascii="Perpetua Std" w:hAnsi="Perpetua Std"/>
      <w:color w:val="000000"/>
      <w:sz w:val="24"/>
    </w:rPr>
  </w:style>
  <w:style w:type="paragraph" w:customStyle="1" w:styleId="PH">
    <w:name w:val="PH"/>
    <w:rsid w:val="00545537"/>
    <w:pPr>
      <w:tabs>
        <w:tab w:val="left" w:pos="360"/>
      </w:tabs>
      <w:spacing w:after="240"/>
      <w:ind w:left="360" w:hanging="360"/>
      <w:jc w:val="both"/>
    </w:pPr>
    <w:rPr>
      <w:rFonts w:ascii="Perpetua Std" w:hAnsi="Perpetua Std"/>
      <w:color w:val="000000"/>
      <w:sz w:val="24"/>
    </w:rPr>
  </w:style>
  <w:style w:type="paragraph" w:customStyle="1" w:styleId="PI">
    <w:name w:val="PI"/>
    <w:rsid w:val="00545537"/>
    <w:pPr>
      <w:spacing w:after="240"/>
      <w:ind w:left="360" w:hanging="360"/>
      <w:jc w:val="both"/>
    </w:pPr>
    <w:rPr>
      <w:rFonts w:ascii="Perpetua Std" w:hAnsi="Perpetua Std"/>
      <w:color w:val="000000"/>
      <w:sz w:val="24"/>
    </w:rPr>
  </w:style>
  <w:style w:type="paragraph" w:customStyle="1" w:styleId="PK">
    <w:name w:val="PK"/>
    <w:rsid w:val="00545537"/>
    <w:pPr>
      <w:spacing w:after="240"/>
      <w:ind w:left="360" w:firstLine="288"/>
      <w:jc w:val="both"/>
    </w:pPr>
    <w:rPr>
      <w:rFonts w:ascii="Perpetua Std" w:hAnsi="Perpetua Std"/>
      <w:color w:val="000000"/>
      <w:sz w:val="24"/>
    </w:rPr>
  </w:style>
  <w:style w:type="paragraph" w:customStyle="1" w:styleId="PL">
    <w:name w:val="PL"/>
    <w:rsid w:val="00545537"/>
    <w:pPr>
      <w:overflowPunct w:val="0"/>
      <w:autoSpaceDE w:val="0"/>
      <w:autoSpaceDN w:val="0"/>
      <w:adjustRightInd w:val="0"/>
      <w:spacing w:after="240"/>
      <w:jc w:val="right"/>
      <w:textAlignment w:val="baseline"/>
    </w:pPr>
    <w:rPr>
      <w:rFonts w:ascii="Minion Pro" w:hAnsi="Minion Pro"/>
      <w:sz w:val="16"/>
    </w:rPr>
  </w:style>
  <w:style w:type="paragraph" w:customStyle="1" w:styleId="PX">
    <w:name w:val="PX"/>
    <w:rsid w:val="00545537"/>
    <w:pPr>
      <w:spacing w:after="240"/>
      <w:ind w:left="432" w:right="432" w:firstLine="432"/>
      <w:jc w:val="both"/>
    </w:pPr>
    <w:rPr>
      <w:rFonts w:ascii="Minion Pro" w:hAnsi="Minion Pro"/>
    </w:rPr>
  </w:style>
  <w:style w:type="paragraph" w:customStyle="1" w:styleId="TOC">
    <w:name w:val="TOC"/>
    <w:autoRedefine/>
    <w:rsid w:val="00545537"/>
    <w:pPr>
      <w:tabs>
        <w:tab w:val="left" w:pos="720"/>
        <w:tab w:val="left" w:pos="1440"/>
        <w:tab w:val="right" w:leader="dot" w:pos="8640"/>
      </w:tabs>
      <w:ind w:left="720" w:hanging="720"/>
    </w:pPr>
    <w:rPr>
      <w:rFonts w:ascii="Perpetua Std" w:eastAsia="MS Mincho" w:hAnsi="Perpetua Std"/>
      <w:color w:val="000000"/>
      <w:sz w:val="24"/>
    </w:rPr>
  </w:style>
  <w:style w:type="paragraph" w:customStyle="1" w:styleId="Index">
    <w:name w:val="Index"/>
    <w:basedOn w:val="TOC"/>
    <w:link w:val="IndexChar"/>
    <w:autoRedefine/>
    <w:rsid w:val="00545537"/>
    <w:pPr>
      <w:tabs>
        <w:tab w:val="clear" w:pos="1440"/>
        <w:tab w:val="clear" w:pos="8640"/>
        <w:tab w:val="left" w:pos="240"/>
        <w:tab w:val="left" w:pos="480"/>
        <w:tab w:val="right" w:leader="dot" w:pos="4680"/>
      </w:tabs>
      <w:ind w:left="0" w:firstLine="0"/>
    </w:pPr>
    <w:rPr>
      <w:sz w:val="22"/>
    </w:rPr>
  </w:style>
  <w:style w:type="paragraph" w:customStyle="1" w:styleId="QU">
    <w:name w:val="QU"/>
    <w:rsid w:val="00545537"/>
    <w:pPr>
      <w:spacing w:after="240"/>
      <w:jc w:val="both"/>
    </w:pPr>
    <w:rPr>
      <w:rFonts w:ascii="Helvetica LT Std" w:hAnsi="Helvetica LT Std"/>
      <w:b/>
      <w:color w:val="000000"/>
      <w:sz w:val="26"/>
    </w:rPr>
  </w:style>
  <w:style w:type="paragraph" w:customStyle="1" w:styleId="PQ">
    <w:name w:val="PQ"/>
    <w:link w:val="PQChar"/>
    <w:rsid w:val="00545537"/>
    <w:pPr>
      <w:tabs>
        <w:tab w:val="left" w:pos="360"/>
      </w:tabs>
      <w:spacing w:after="120"/>
      <w:ind w:left="360" w:hanging="360"/>
      <w:jc w:val="both"/>
    </w:pPr>
    <w:rPr>
      <w:rFonts w:ascii="Adobe Caslon Pro" w:hAnsi="Adobe Caslon Pro"/>
      <w:color w:val="000000"/>
      <w:sz w:val="14"/>
    </w:rPr>
  </w:style>
  <w:style w:type="character" w:customStyle="1" w:styleId="PQChar">
    <w:name w:val="PQ Char"/>
    <w:link w:val="PQ"/>
    <w:rsid w:val="00545537"/>
    <w:rPr>
      <w:rFonts w:ascii="Adobe Caslon Pro" w:hAnsi="Adobe Caslon Pro"/>
      <w:color w:val="000000"/>
      <w:sz w:val="14"/>
    </w:rPr>
  </w:style>
  <w:style w:type="paragraph" w:customStyle="1" w:styleId="HD">
    <w:name w:val="HD"/>
    <w:rsid w:val="00545537"/>
    <w:pPr>
      <w:suppressAutoHyphens/>
      <w:spacing w:before="120"/>
      <w:jc w:val="center"/>
    </w:pPr>
    <w:rPr>
      <w:rFonts w:ascii="Helvetica LT Std" w:hAnsi="Helvetica LT Std"/>
      <w:sz w:val="26"/>
      <w:szCs w:val="18"/>
    </w:rPr>
  </w:style>
  <w:style w:type="paragraph" w:customStyle="1" w:styleId="PP">
    <w:name w:val="PP"/>
    <w:rsid w:val="00545537"/>
    <w:pPr>
      <w:pBdr>
        <w:top w:val="single" w:sz="4" w:space="1" w:color="auto"/>
        <w:bottom w:val="single" w:sz="4" w:space="1" w:color="auto"/>
      </w:pBdr>
      <w:spacing w:after="240"/>
      <w:jc w:val="both"/>
    </w:pPr>
    <w:rPr>
      <w:rFonts w:ascii="Helvetica LT Std" w:hAnsi="Helvetica LT Std"/>
      <w:color w:val="000000"/>
      <w:sz w:val="22"/>
    </w:rPr>
  </w:style>
  <w:style w:type="paragraph" w:customStyle="1" w:styleId="HE">
    <w:name w:val="HE"/>
    <w:rsid w:val="00545537"/>
    <w:pPr>
      <w:spacing w:before="120" w:after="120"/>
      <w:jc w:val="center"/>
    </w:pPr>
    <w:rPr>
      <w:rFonts w:ascii="Helvetica LT Std" w:hAnsi="Helvetica LT Std"/>
      <w:sz w:val="24"/>
    </w:rPr>
  </w:style>
  <w:style w:type="paragraph" w:customStyle="1" w:styleId="PN">
    <w:name w:val="PN"/>
    <w:rsid w:val="00545537"/>
    <w:pPr>
      <w:spacing w:after="240"/>
      <w:ind w:left="720" w:firstLine="288"/>
      <w:jc w:val="both"/>
    </w:pPr>
    <w:rPr>
      <w:rFonts w:ascii="Perpetua Std" w:eastAsia="MS Mincho" w:hAnsi="Perpetua Std"/>
      <w:color w:val="000000"/>
    </w:rPr>
  </w:style>
  <w:style w:type="table" w:styleId="TableGrid">
    <w:name w:val="Table Grid"/>
    <w:basedOn w:val="TableNormal"/>
    <w:rsid w:val="005455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rsid w:val="00545537"/>
    <w:rPr>
      <w:vertAlign w:val="superscript"/>
    </w:rPr>
  </w:style>
  <w:style w:type="paragraph" w:customStyle="1" w:styleId="HA">
    <w:name w:val="HA"/>
    <w:autoRedefine/>
    <w:rsid w:val="00545537"/>
    <w:pPr>
      <w:spacing w:after="240"/>
      <w:jc w:val="center"/>
    </w:pPr>
    <w:rPr>
      <w:rFonts w:ascii="Helvetica LT Std" w:hAnsi="Helvetica LT Std"/>
      <w:b/>
      <w:caps/>
      <w:color w:val="000000"/>
      <w:sz w:val="36"/>
      <w:szCs w:val="32"/>
    </w:rPr>
  </w:style>
  <w:style w:type="paragraph" w:customStyle="1" w:styleId="HB">
    <w:name w:val="HB"/>
    <w:rsid w:val="00545537"/>
    <w:pPr>
      <w:spacing w:before="120" w:after="240"/>
      <w:jc w:val="center"/>
    </w:pPr>
    <w:rPr>
      <w:rFonts w:ascii="Helvetica LT Std" w:hAnsi="Helvetica LT Std"/>
      <w:b/>
      <w:color w:val="333333"/>
      <w:w w:val="105"/>
      <w:sz w:val="32"/>
    </w:rPr>
  </w:style>
  <w:style w:type="paragraph" w:customStyle="1" w:styleId="HC">
    <w:name w:val="HC"/>
    <w:autoRedefine/>
    <w:rsid w:val="00545537"/>
    <w:pPr>
      <w:tabs>
        <w:tab w:val="left" w:pos="284"/>
      </w:tabs>
      <w:spacing w:before="120" w:after="120"/>
      <w:jc w:val="center"/>
    </w:pPr>
    <w:rPr>
      <w:rFonts w:ascii="Helvetica LT Std" w:hAnsi="Helvetica LT Std"/>
      <w:b/>
      <w:color w:val="000000"/>
      <w:w w:val="110"/>
      <w:sz w:val="26"/>
    </w:rPr>
  </w:style>
  <w:style w:type="paragraph" w:customStyle="1" w:styleId="PR">
    <w:name w:val="PR"/>
    <w:rsid w:val="00545537"/>
    <w:pPr>
      <w:spacing w:after="240"/>
      <w:ind w:left="360" w:firstLine="288"/>
      <w:jc w:val="both"/>
    </w:pPr>
    <w:rPr>
      <w:rFonts w:ascii="Adobe Caslon Pro" w:hAnsi="Adobe Caslon Pro"/>
      <w:color w:val="000000"/>
      <w:sz w:val="14"/>
    </w:rPr>
  </w:style>
  <w:style w:type="paragraph" w:customStyle="1" w:styleId="PO">
    <w:name w:val="PO"/>
    <w:rsid w:val="00545537"/>
    <w:pPr>
      <w:spacing w:after="240"/>
      <w:jc w:val="both"/>
    </w:pPr>
    <w:rPr>
      <w:rFonts w:ascii="Perpetua Std" w:hAnsi="Perpetua Std"/>
      <w:color w:val="000000"/>
      <w:w w:val="95"/>
      <w:szCs w:val="16"/>
    </w:rPr>
  </w:style>
  <w:style w:type="paragraph" w:customStyle="1" w:styleId="GUIDEX">
    <w:name w:val="GUIDEX"/>
    <w:rsid w:val="00545537"/>
    <w:pPr>
      <w:tabs>
        <w:tab w:val="left" w:leader="dot" w:pos="4565"/>
        <w:tab w:val="center" w:pos="5760"/>
        <w:tab w:val="center" w:pos="7200"/>
        <w:tab w:val="center" w:pos="8640"/>
      </w:tabs>
    </w:pPr>
    <w:rPr>
      <w:rFonts w:ascii="Helvetica LT Std" w:hAnsi="Helvetica LT Std"/>
      <w:bCs/>
      <w:color w:val="000000"/>
    </w:rPr>
  </w:style>
  <w:style w:type="paragraph" w:customStyle="1" w:styleId="Index2">
    <w:name w:val="Index2"/>
    <w:basedOn w:val="Index"/>
    <w:autoRedefine/>
    <w:rsid w:val="00545537"/>
    <w:pPr>
      <w:tabs>
        <w:tab w:val="clear" w:pos="240"/>
        <w:tab w:val="clear" w:pos="480"/>
        <w:tab w:val="clear" w:pos="720"/>
        <w:tab w:val="right" w:pos="4680"/>
      </w:tabs>
    </w:pPr>
  </w:style>
  <w:style w:type="paragraph" w:customStyle="1" w:styleId="PCB">
    <w:name w:val="PCB"/>
    <w:autoRedefine/>
    <w:rsid w:val="00545537"/>
    <w:pPr>
      <w:numPr>
        <w:numId w:val="7"/>
      </w:numPr>
      <w:tabs>
        <w:tab w:val="left" w:pos="720"/>
      </w:tabs>
      <w:spacing w:after="240"/>
      <w:ind w:left="720"/>
      <w:jc w:val="both"/>
    </w:pPr>
    <w:rPr>
      <w:rFonts w:ascii="Perpetua Std" w:hAnsi="Perpetua Std"/>
      <w:color w:val="000000"/>
      <w:sz w:val="24"/>
    </w:rPr>
  </w:style>
  <w:style w:type="paragraph" w:customStyle="1" w:styleId="PFB">
    <w:name w:val="PFB"/>
    <w:autoRedefine/>
    <w:rsid w:val="00545537"/>
    <w:pPr>
      <w:numPr>
        <w:numId w:val="15"/>
      </w:numPr>
      <w:tabs>
        <w:tab w:val="left" w:pos="1080"/>
      </w:tabs>
      <w:spacing w:after="240"/>
      <w:ind w:left="1080"/>
      <w:jc w:val="both"/>
    </w:pPr>
    <w:rPr>
      <w:rFonts w:ascii="Perpetua Std" w:eastAsia="Calibri" w:hAnsi="Perpetua Std"/>
      <w:sz w:val="24"/>
      <w:szCs w:val="22"/>
    </w:rPr>
  </w:style>
  <w:style w:type="paragraph" w:customStyle="1" w:styleId="PerpetuaStd">
    <w:name w:val="Perpetua Std"/>
    <w:aliases w:val="10 pt"/>
    <w:next w:val="NoSpacing"/>
    <w:autoRedefine/>
    <w:rsid w:val="00545537"/>
    <w:rPr>
      <w:rFonts w:ascii="Perpetua Std" w:hAnsi="Perpetua Std"/>
    </w:rPr>
  </w:style>
  <w:style w:type="paragraph" w:styleId="NoSpacing">
    <w:name w:val="No Spacing"/>
    <w:qFormat/>
    <w:rsid w:val="00545537"/>
    <w:rPr>
      <w:rFonts w:ascii="Perpetua" w:hAnsi="Perpetua"/>
    </w:rPr>
  </w:style>
  <w:style w:type="paragraph" w:customStyle="1" w:styleId="PCA">
    <w:name w:val="PCA"/>
    <w:rsid w:val="00545537"/>
    <w:pPr>
      <w:numPr>
        <w:numId w:val="22"/>
      </w:numPr>
      <w:tabs>
        <w:tab w:val="left" w:pos="720"/>
      </w:tabs>
      <w:spacing w:after="240"/>
      <w:jc w:val="both"/>
    </w:pPr>
    <w:rPr>
      <w:rFonts w:ascii="Perpetua Std" w:hAnsi="Perpetua Std"/>
      <w:sz w:val="24"/>
    </w:rPr>
  </w:style>
  <w:style w:type="paragraph" w:customStyle="1" w:styleId="PHB">
    <w:name w:val="PHB"/>
    <w:rsid w:val="00545537"/>
    <w:pPr>
      <w:numPr>
        <w:numId w:val="24"/>
      </w:numPr>
      <w:tabs>
        <w:tab w:val="left" w:pos="360"/>
      </w:tabs>
      <w:spacing w:after="240"/>
      <w:jc w:val="both"/>
    </w:pPr>
    <w:rPr>
      <w:rFonts w:ascii="Perpetua Std" w:hAnsi="Perpetua Std"/>
      <w:sz w:val="24"/>
    </w:rPr>
  </w:style>
  <w:style w:type="character" w:customStyle="1" w:styleId="IndexChar">
    <w:name w:val="Index Char"/>
    <w:link w:val="Index"/>
    <w:rsid w:val="00545537"/>
    <w:rPr>
      <w:rFonts w:ascii="Perpetua Std" w:eastAsia="MS Mincho" w:hAnsi="Perpetua Std"/>
      <w:color w:val="000000"/>
      <w:sz w:val="22"/>
    </w:rPr>
  </w:style>
  <w:style w:type="paragraph" w:styleId="FootnoteText">
    <w:name w:val="footnote text"/>
    <w:basedOn w:val="Normal"/>
    <w:link w:val="FootnoteTextChar"/>
    <w:rsid w:val="0018678B"/>
    <w:rPr>
      <w:rFonts w:ascii="Times New Roman" w:hAnsi="Times New Roman"/>
    </w:rPr>
  </w:style>
  <w:style w:type="character" w:customStyle="1" w:styleId="FootnoteTextChar">
    <w:name w:val="Footnote Text Char"/>
    <w:basedOn w:val="DefaultParagraphFont"/>
    <w:link w:val="FootnoteText"/>
    <w:rsid w:val="0018678B"/>
  </w:style>
  <w:style w:type="character" w:customStyle="1" w:styleId="Heading1Char">
    <w:name w:val="Heading 1 Char"/>
    <w:link w:val="Heading1"/>
    <w:rsid w:val="00351992"/>
    <w:rPr>
      <w:rFonts w:ascii="Perpetua Std" w:hAnsi="Perpetua Std"/>
      <w:b/>
    </w:rPr>
  </w:style>
  <w:style w:type="character" w:customStyle="1" w:styleId="Heading2Char">
    <w:name w:val="Heading 2 Char"/>
    <w:link w:val="Heading2"/>
    <w:rsid w:val="00351992"/>
    <w:rPr>
      <w:rFonts w:ascii="Arial" w:hAnsi="Arial"/>
      <w:b/>
      <w:i/>
      <w:sz w:val="24"/>
    </w:rPr>
  </w:style>
  <w:style w:type="character" w:customStyle="1" w:styleId="Heading3Char">
    <w:name w:val="Heading 3 Char"/>
    <w:link w:val="Heading3"/>
    <w:rsid w:val="00351992"/>
    <w:rPr>
      <w:rFonts w:ascii="Arial" w:hAnsi="Arial"/>
      <w:sz w:val="24"/>
    </w:rPr>
  </w:style>
  <w:style w:type="paragraph" w:styleId="ListParagraph">
    <w:name w:val="List Paragraph"/>
    <w:basedOn w:val="Normal"/>
    <w:qFormat/>
    <w:rsid w:val="00351992"/>
    <w:pPr>
      <w:spacing w:after="240" w:line="276" w:lineRule="auto"/>
      <w:ind w:left="720"/>
      <w:contextualSpacing/>
    </w:pPr>
    <w:rPr>
      <w:rFonts w:ascii="Times New Roman" w:hAnsi="Times New Roman"/>
      <w:sz w:val="22"/>
      <w:szCs w:val="22"/>
    </w:rPr>
  </w:style>
  <w:style w:type="paragraph" w:styleId="TOCHeading">
    <w:name w:val="TOC Heading"/>
    <w:basedOn w:val="Heading1"/>
    <w:next w:val="Normal"/>
    <w:qFormat/>
    <w:rsid w:val="00351992"/>
    <w:pPr>
      <w:outlineLvl w:val="9"/>
    </w:pPr>
  </w:style>
  <w:style w:type="paragraph" w:styleId="BalloonText">
    <w:name w:val="Balloon Text"/>
    <w:basedOn w:val="Normal"/>
    <w:link w:val="BalloonTextChar"/>
    <w:rsid w:val="003519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5199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351992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semiHidden="0" w:unhideWhenUsed="0" w:qFormat="1"/>
  </w:latentStyles>
  <w:style w:type="paragraph" w:default="1" w:styleId="Normal">
    <w:name w:val="Normal"/>
    <w:qFormat/>
    <w:rsid w:val="00545537"/>
    <w:rPr>
      <w:rFonts w:ascii="Perpetua Std" w:hAnsi="Perpetua Std"/>
    </w:rPr>
  </w:style>
  <w:style w:type="paragraph" w:styleId="Heading1">
    <w:name w:val="heading 1"/>
    <w:basedOn w:val="Normal"/>
    <w:next w:val="Normal"/>
    <w:link w:val="Heading1Char"/>
    <w:qFormat/>
    <w:rsid w:val="00545537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545537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link w:val="Heading3Char"/>
    <w:qFormat/>
    <w:rsid w:val="00545537"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45537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545537"/>
    <w:pPr>
      <w:tabs>
        <w:tab w:val="center" w:pos="4320"/>
        <w:tab w:val="right" w:pos="8640"/>
      </w:tabs>
    </w:pPr>
  </w:style>
  <w:style w:type="paragraph" w:customStyle="1" w:styleId="Standard">
    <w:name w:val="Standard"/>
    <w:rsid w:val="00545537"/>
    <w:pPr>
      <w:spacing w:before="144"/>
      <w:jc w:val="both"/>
    </w:pPr>
    <w:rPr>
      <w:noProof/>
    </w:rPr>
  </w:style>
  <w:style w:type="paragraph" w:customStyle="1" w:styleId="PA">
    <w:name w:val="PA"/>
    <w:next w:val="Normal"/>
    <w:link w:val="PAChar"/>
    <w:rsid w:val="00545537"/>
    <w:pPr>
      <w:spacing w:after="240"/>
      <w:ind w:firstLine="288"/>
      <w:jc w:val="both"/>
    </w:pPr>
    <w:rPr>
      <w:rFonts w:ascii="Perpetua Std" w:hAnsi="Perpetua Std"/>
      <w:color w:val="000000"/>
      <w:sz w:val="24"/>
    </w:rPr>
  </w:style>
  <w:style w:type="character" w:customStyle="1" w:styleId="PAChar">
    <w:name w:val="PA Char"/>
    <w:link w:val="PA"/>
    <w:rsid w:val="00545537"/>
    <w:rPr>
      <w:rFonts w:ascii="Perpetua Std" w:hAnsi="Perpetua Std"/>
      <w:color w:val="000000"/>
      <w:sz w:val="24"/>
    </w:rPr>
  </w:style>
  <w:style w:type="paragraph" w:customStyle="1" w:styleId="PB">
    <w:name w:val="PB"/>
    <w:rsid w:val="00545537"/>
    <w:pPr>
      <w:spacing w:after="240"/>
      <w:jc w:val="both"/>
    </w:pPr>
    <w:rPr>
      <w:rFonts w:ascii="Perpetua Std" w:hAnsi="Perpetua Std"/>
      <w:color w:val="000000"/>
      <w:sz w:val="24"/>
    </w:rPr>
  </w:style>
  <w:style w:type="paragraph" w:customStyle="1" w:styleId="PC">
    <w:name w:val="PC"/>
    <w:rsid w:val="00545537"/>
    <w:pPr>
      <w:tabs>
        <w:tab w:val="left" w:pos="720"/>
      </w:tabs>
      <w:spacing w:after="240"/>
      <w:ind w:left="720" w:hanging="360"/>
      <w:jc w:val="both"/>
    </w:pPr>
    <w:rPr>
      <w:rFonts w:ascii="Perpetua Std" w:hAnsi="Perpetua Std"/>
      <w:color w:val="000000"/>
      <w:sz w:val="24"/>
    </w:rPr>
  </w:style>
  <w:style w:type="paragraph" w:customStyle="1" w:styleId="PD">
    <w:name w:val="PD"/>
    <w:rsid w:val="00545537"/>
    <w:pPr>
      <w:spacing w:after="240"/>
      <w:ind w:left="720" w:firstLine="288"/>
      <w:jc w:val="both"/>
    </w:pPr>
    <w:rPr>
      <w:rFonts w:ascii="Perpetua Std" w:hAnsi="Perpetua Std"/>
      <w:color w:val="000000"/>
      <w:sz w:val="24"/>
    </w:rPr>
  </w:style>
  <w:style w:type="paragraph" w:customStyle="1" w:styleId="PE">
    <w:name w:val="PE"/>
    <w:rsid w:val="00545537"/>
    <w:pPr>
      <w:spacing w:after="240"/>
      <w:ind w:left="720"/>
      <w:jc w:val="both"/>
    </w:pPr>
    <w:rPr>
      <w:rFonts w:ascii="Perpetua Std" w:hAnsi="Perpetua Std"/>
      <w:color w:val="000000"/>
      <w:sz w:val="24"/>
    </w:rPr>
  </w:style>
  <w:style w:type="paragraph" w:customStyle="1" w:styleId="PF">
    <w:name w:val="PF"/>
    <w:rsid w:val="00545537"/>
    <w:pPr>
      <w:tabs>
        <w:tab w:val="left" w:pos="1080"/>
      </w:tabs>
      <w:spacing w:after="240"/>
      <w:ind w:left="1080" w:hanging="360"/>
      <w:jc w:val="both"/>
    </w:pPr>
    <w:rPr>
      <w:rFonts w:ascii="Perpetua Std" w:hAnsi="Perpetua Std"/>
      <w:color w:val="000000"/>
      <w:sz w:val="24"/>
    </w:rPr>
  </w:style>
  <w:style w:type="paragraph" w:customStyle="1" w:styleId="PG">
    <w:name w:val="PG"/>
    <w:rsid w:val="00545537"/>
    <w:pPr>
      <w:spacing w:after="240"/>
      <w:ind w:left="360"/>
      <w:jc w:val="both"/>
    </w:pPr>
    <w:rPr>
      <w:rFonts w:ascii="Perpetua Std" w:hAnsi="Perpetua Std"/>
      <w:color w:val="000000"/>
      <w:sz w:val="24"/>
    </w:rPr>
  </w:style>
  <w:style w:type="paragraph" w:customStyle="1" w:styleId="PH">
    <w:name w:val="PH"/>
    <w:rsid w:val="00545537"/>
    <w:pPr>
      <w:tabs>
        <w:tab w:val="left" w:pos="360"/>
      </w:tabs>
      <w:spacing w:after="240"/>
      <w:ind w:left="360" w:hanging="360"/>
      <w:jc w:val="both"/>
    </w:pPr>
    <w:rPr>
      <w:rFonts w:ascii="Perpetua Std" w:hAnsi="Perpetua Std"/>
      <w:color w:val="000000"/>
      <w:sz w:val="24"/>
    </w:rPr>
  </w:style>
  <w:style w:type="paragraph" w:customStyle="1" w:styleId="PI">
    <w:name w:val="PI"/>
    <w:rsid w:val="00545537"/>
    <w:pPr>
      <w:spacing w:after="240"/>
      <w:ind w:left="360" w:hanging="360"/>
      <w:jc w:val="both"/>
    </w:pPr>
    <w:rPr>
      <w:rFonts w:ascii="Perpetua Std" w:hAnsi="Perpetua Std"/>
      <w:color w:val="000000"/>
      <w:sz w:val="24"/>
    </w:rPr>
  </w:style>
  <w:style w:type="paragraph" w:customStyle="1" w:styleId="PK">
    <w:name w:val="PK"/>
    <w:rsid w:val="00545537"/>
    <w:pPr>
      <w:spacing w:after="240"/>
      <w:ind w:left="360" w:firstLine="288"/>
      <w:jc w:val="both"/>
    </w:pPr>
    <w:rPr>
      <w:rFonts w:ascii="Perpetua Std" w:hAnsi="Perpetua Std"/>
      <w:color w:val="000000"/>
      <w:sz w:val="24"/>
    </w:rPr>
  </w:style>
  <w:style w:type="paragraph" w:customStyle="1" w:styleId="PL">
    <w:name w:val="PL"/>
    <w:rsid w:val="00545537"/>
    <w:pPr>
      <w:overflowPunct w:val="0"/>
      <w:autoSpaceDE w:val="0"/>
      <w:autoSpaceDN w:val="0"/>
      <w:adjustRightInd w:val="0"/>
      <w:spacing w:after="240"/>
      <w:jc w:val="right"/>
      <w:textAlignment w:val="baseline"/>
    </w:pPr>
    <w:rPr>
      <w:rFonts w:ascii="Minion Pro" w:hAnsi="Minion Pro"/>
      <w:sz w:val="16"/>
    </w:rPr>
  </w:style>
  <w:style w:type="paragraph" w:customStyle="1" w:styleId="PX">
    <w:name w:val="PX"/>
    <w:rsid w:val="00545537"/>
    <w:pPr>
      <w:spacing w:after="240"/>
      <w:ind w:left="432" w:right="432" w:firstLine="432"/>
      <w:jc w:val="both"/>
    </w:pPr>
    <w:rPr>
      <w:rFonts w:ascii="Minion Pro" w:hAnsi="Minion Pro"/>
    </w:rPr>
  </w:style>
  <w:style w:type="paragraph" w:customStyle="1" w:styleId="TOC">
    <w:name w:val="TOC"/>
    <w:autoRedefine/>
    <w:rsid w:val="00545537"/>
    <w:pPr>
      <w:tabs>
        <w:tab w:val="left" w:pos="720"/>
        <w:tab w:val="left" w:pos="1440"/>
        <w:tab w:val="right" w:leader="dot" w:pos="8640"/>
      </w:tabs>
      <w:ind w:left="720" w:hanging="720"/>
    </w:pPr>
    <w:rPr>
      <w:rFonts w:ascii="Perpetua Std" w:eastAsia="MS Mincho" w:hAnsi="Perpetua Std"/>
      <w:color w:val="000000"/>
      <w:sz w:val="24"/>
    </w:rPr>
  </w:style>
  <w:style w:type="paragraph" w:customStyle="1" w:styleId="Index">
    <w:name w:val="Index"/>
    <w:basedOn w:val="TOC"/>
    <w:link w:val="IndexChar"/>
    <w:autoRedefine/>
    <w:rsid w:val="00545537"/>
    <w:pPr>
      <w:tabs>
        <w:tab w:val="clear" w:pos="1440"/>
        <w:tab w:val="clear" w:pos="8640"/>
        <w:tab w:val="left" w:pos="240"/>
        <w:tab w:val="left" w:pos="480"/>
        <w:tab w:val="right" w:leader="dot" w:pos="4680"/>
      </w:tabs>
      <w:ind w:left="0" w:firstLine="0"/>
    </w:pPr>
    <w:rPr>
      <w:sz w:val="22"/>
    </w:rPr>
  </w:style>
  <w:style w:type="paragraph" w:customStyle="1" w:styleId="QU">
    <w:name w:val="QU"/>
    <w:rsid w:val="00545537"/>
    <w:pPr>
      <w:spacing w:after="240"/>
      <w:jc w:val="both"/>
    </w:pPr>
    <w:rPr>
      <w:rFonts w:ascii="Helvetica LT Std" w:hAnsi="Helvetica LT Std"/>
      <w:b/>
      <w:color w:val="000000"/>
      <w:sz w:val="26"/>
    </w:rPr>
  </w:style>
  <w:style w:type="paragraph" w:customStyle="1" w:styleId="PQ">
    <w:name w:val="PQ"/>
    <w:link w:val="PQChar"/>
    <w:rsid w:val="00545537"/>
    <w:pPr>
      <w:tabs>
        <w:tab w:val="left" w:pos="360"/>
      </w:tabs>
      <w:spacing w:after="120"/>
      <w:ind w:left="360" w:hanging="360"/>
      <w:jc w:val="both"/>
    </w:pPr>
    <w:rPr>
      <w:rFonts w:ascii="Adobe Caslon Pro" w:hAnsi="Adobe Caslon Pro"/>
      <w:color w:val="000000"/>
      <w:sz w:val="14"/>
    </w:rPr>
  </w:style>
  <w:style w:type="character" w:customStyle="1" w:styleId="PQChar">
    <w:name w:val="PQ Char"/>
    <w:link w:val="PQ"/>
    <w:rsid w:val="00545537"/>
    <w:rPr>
      <w:rFonts w:ascii="Adobe Caslon Pro" w:hAnsi="Adobe Caslon Pro"/>
      <w:color w:val="000000"/>
      <w:sz w:val="14"/>
    </w:rPr>
  </w:style>
  <w:style w:type="paragraph" w:customStyle="1" w:styleId="HD">
    <w:name w:val="HD"/>
    <w:rsid w:val="00545537"/>
    <w:pPr>
      <w:suppressAutoHyphens/>
      <w:spacing w:before="120"/>
      <w:jc w:val="center"/>
    </w:pPr>
    <w:rPr>
      <w:rFonts w:ascii="Helvetica LT Std" w:hAnsi="Helvetica LT Std"/>
      <w:sz w:val="26"/>
      <w:szCs w:val="18"/>
    </w:rPr>
  </w:style>
  <w:style w:type="paragraph" w:customStyle="1" w:styleId="PP">
    <w:name w:val="PP"/>
    <w:rsid w:val="00545537"/>
    <w:pPr>
      <w:pBdr>
        <w:top w:val="single" w:sz="4" w:space="1" w:color="auto"/>
        <w:bottom w:val="single" w:sz="4" w:space="1" w:color="auto"/>
      </w:pBdr>
      <w:spacing w:after="240"/>
      <w:jc w:val="both"/>
    </w:pPr>
    <w:rPr>
      <w:rFonts w:ascii="Helvetica LT Std" w:hAnsi="Helvetica LT Std"/>
      <w:color w:val="000000"/>
      <w:sz w:val="22"/>
    </w:rPr>
  </w:style>
  <w:style w:type="paragraph" w:customStyle="1" w:styleId="HE">
    <w:name w:val="HE"/>
    <w:rsid w:val="00545537"/>
    <w:pPr>
      <w:spacing w:before="120" w:after="120"/>
      <w:jc w:val="center"/>
    </w:pPr>
    <w:rPr>
      <w:rFonts w:ascii="Helvetica LT Std" w:hAnsi="Helvetica LT Std"/>
      <w:sz w:val="24"/>
    </w:rPr>
  </w:style>
  <w:style w:type="paragraph" w:customStyle="1" w:styleId="PN">
    <w:name w:val="PN"/>
    <w:rsid w:val="00545537"/>
    <w:pPr>
      <w:spacing w:after="240"/>
      <w:ind w:left="720" w:firstLine="288"/>
      <w:jc w:val="both"/>
    </w:pPr>
    <w:rPr>
      <w:rFonts w:ascii="Perpetua Std" w:eastAsia="MS Mincho" w:hAnsi="Perpetua Std"/>
      <w:color w:val="000000"/>
    </w:rPr>
  </w:style>
  <w:style w:type="table" w:styleId="TableGrid">
    <w:name w:val="Table Grid"/>
    <w:basedOn w:val="TableNormal"/>
    <w:rsid w:val="005455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rsid w:val="00545537"/>
    <w:rPr>
      <w:vertAlign w:val="superscript"/>
    </w:rPr>
  </w:style>
  <w:style w:type="paragraph" w:customStyle="1" w:styleId="HA">
    <w:name w:val="HA"/>
    <w:autoRedefine/>
    <w:rsid w:val="00545537"/>
    <w:pPr>
      <w:spacing w:after="240"/>
      <w:jc w:val="center"/>
    </w:pPr>
    <w:rPr>
      <w:rFonts w:ascii="Helvetica LT Std" w:hAnsi="Helvetica LT Std"/>
      <w:b/>
      <w:caps/>
      <w:color w:val="000000"/>
      <w:sz w:val="36"/>
      <w:szCs w:val="32"/>
    </w:rPr>
  </w:style>
  <w:style w:type="paragraph" w:customStyle="1" w:styleId="HB">
    <w:name w:val="HB"/>
    <w:rsid w:val="00545537"/>
    <w:pPr>
      <w:spacing w:before="120" w:after="240"/>
      <w:jc w:val="center"/>
    </w:pPr>
    <w:rPr>
      <w:rFonts w:ascii="Helvetica LT Std" w:hAnsi="Helvetica LT Std"/>
      <w:b/>
      <w:color w:val="333333"/>
      <w:w w:val="105"/>
      <w:sz w:val="32"/>
    </w:rPr>
  </w:style>
  <w:style w:type="paragraph" w:customStyle="1" w:styleId="HC">
    <w:name w:val="HC"/>
    <w:autoRedefine/>
    <w:rsid w:val="00545537"/>
    <w:pPr>
      <w:tabs>
        <w:tab w:val="left" w:pos="284"/>
      </w:tabs>
      <w:spacing w:before="120" w:after="120"/>
      <w:jc w:val="center"/>
    </w:pPr>
    <w:rPr>
      <w:rFonts w:ascii="Helvetica LT Std" w:hAnsi="Helvetica LT Std"/>
      <w:b/>
      <w:color w:val="000000"/>
      <w:w w:val="110"/>
      <w:sz w:val="26"/>
    </w:rPr>
  </w:style>
  <w:style w:type="paragraph" w:customStyle="1" w:styleId="PR">
    <w:name w:val="PR"/>
    <w:rsid w:val="00545537"/>
    <w:pPr>
      <w:spacing w:after="240"/>
      <w:ind w:left="360" w:firstLine="288"/>
      <w:jc w:val="both"/>
    </w:pPr>
    <w:rPr>
      <w:rFonts w:ascii="Adobe Caslon Pro" w:hAnsi="Adobe Caslon Pro"/>
      <w:color w:val="000000"/>
      <w:sz w:val="14"/>
    </w:rPr>
  </w:style>
  <w:style w:type="paragraph" w:customStyle="1" w:styleId="PO">
    <w:name w:val="PO"/>
    <w:rsid w:val="00545537"/>
    <w:pPr>
      <w:spacing w:after="240"/>
      <w:jc w:val="both"/>
    </w:pPr>
    <w:rPr>
      <w:rFonts w:ascii="Perpetua Std" w:hAnsi="Perpetua Std"/>
      <w:color w:val="000000"/>
      <w:w w:val="95"/>
      <w:szCs w:val="16"/>
    </w:rPr>
  </w:style>
  <w:style w:type="paragraph" w:customStyle="1" w:styleId="GUIDEX">
    <w:name w:val="GUIDEX"/>
    <w:rsid w:val="00545537"/>
    <w:pPr>
      <w:tabs>
        <w:tab w:val="left" w:leader="dot" w:pos="4565"/>
        <w:tab w:val="center" w:pos="5760"/>
        <w:tab w:val="center" w:pos="7200"/>
        <w:tab w:val="center" w:pos="8640"/>
      </w:tabs>
    </w:pPr>
    <w:rPr>
      <w:rFonts w:ascii="Helvetica LT Std" w:hAnsi="Helvetica LT Std"/>
      <w:bCs/>
      <w:color w:val="000000"/>
    </w:rPr>
  </w:style>
  <w:style w:type="paragraph" w:customStyle="1" w:styleId="Index2">
    <w:name w:val="Index2"/>
    <w:basedOn w:val="Index"/>
    <w:autoRedefine/>
    <w:rsid w:val="00545537"/>
    <w:pPr>
      <w:tabs>
        <w:tab w:val="clear" w:pos="240"/>
        <w:tab w:val="clear" w:pos="480"/>
        <w:tab w:val="clear" w:pos="720"/>
        <w:tab w:val="right" w:pos="4680"/>
      </w:tabs>
    </w:pPr>
  </w:style>
  <w:style w:type="paragraph" w:customStyle="1" w:styleId="PCB">
    <w:name w:val="PCB"/>
    <w:autoRedefine/>
    <w:rsid w:val="00545537"/>
    <w:pPr>
      <w:numPr>
        <w:numId w:val="7"/>
      </w:numPr>
      <w:tabs>
        <w:tab w:val="left" w:pos="720"/>
      </w:tabs>
      <w:spacing w:after="240"/>
      <w:ind w:left="720"/>
      <w:jc w:val="both"/>
    </w:pPr>
    <w:rPr>
      <w:rFonts w:ascii="Perpetua Std" w:hAnsi="Perpetua Std"/>
      <w:color w:val="000000"/>
      <w:sz w:val="24"/>
    </w:rPr>
  </w:style>
  <w:style w:type="paragraph" w:customStyle="1" w:styleId="PFB">
    <w:name w:val="PFB"/>
    <w:autoRedefine/>
    <w:rsid w:val="00545537"/>
    <w:pPr>
      <w:numPr>
        <w:numId w:val="15"/>
      </w:numPr>
      <w:tabs>
        <w:tab w:val="left" w:pos="1080"/>
      </w:tabs>
      <w:spacing w:after="240"/>
      <w:ind w:left="1080"/>
      <w:jc w:val="both"/>
    </w:pPr>
    <w:rPr>
      <w:rFonts w:ascii="Perpetua Std" w:eastAsia="Calibri" w:hAnsi="Perpetua Std"/>
      <w:sz w:val="24"/>
      <w:szCs w:val="22"/>
    </w:rPr>
  </w:style>
  <w:style w:type="paragraph" w:customStyle="1" w:styleId="PerpetuaStd">
    <w:name w:val="Perpetua Std"/>
    <w:aliases w:val="10 pt"/>
    <w:next w:val="NoSpacing"/>
    <w:autoRedefine/>
    <w:rsid w:val="00545537"/>
    <w:rPr>
      <w:rFonts w:ascii="Perpetua Std" w:hAnsi="Perpetua Std"/>
    </w:rPr>
  </w:style>
  <w:style w:type="paragraph" w:styleId="NoSpacing">
    <w:name w:val="No Spacing"/>
    <w:qFormat/>
    <w:rsid w:val="00545537"/>
    <w:rPr>
      <w:rFonts w:ascii="Perpetua" w:hAnsi="Perpetua"/>
    </w:rPr>
  </w:style>
  <w:style w:type="paragraph" w:customStyle="1" w:styleId="PCA">
    <w:name w:val="PCA"/>
    <w:rsid w:val="00545537"/>
    <w:pPr>
      <w:numPr>
        <w:numId w:val="22"/>
      </w:numPr>
      <w:tabs>
        <w:tab w:val="left" w:pos="720"/>
      </w:tabs>
      <w:spacing w:after="240"/>
      <w:jc w:val="both"/>
    </w:pPr>
    <w:rPr>
      <w:rFonts w:ascii="Perpetua Std" w:hAnsi="Perpetua Std"/>
      <w:sz w:val="24"/>
    </w:rPr>
  </w:style>
  <w:style w:type="paragraph" w:customStyle="1" w:styleId="PHB">
    <w:name w:val="PHB"/>
    <w:rsid w:val="00545537"/>
    <w:pPr>
      <w:numPr>
        <w:numId w:val="24"/>
      </w:numPr>
      <w:tabs>
        <w:tab w:val="left" w:pos="360"/>
      </w:tabs>
      <w:spacing w:after="240"/>
      <w:jc w:val="both"/>
    </w:pPr>
    <w:rPr>
      <w:rFonts w:ascii="Perpetua Std" w:hAnsi="Perpetua Std"/>
      <w:sz w:val="24"/>
    </w:rPr>
  </w:style>
  <w:style w:type="character" w:customStyle="1" w:styleId="IndexChar">
    <w:name w:val="Index Char"/>
    <w:link w:val="Index"/>
    <w:rsid w:val="00545537"/>
    <w:rPr>
      <w:rFonts w:ascii="Perpetua Std" w:eastAsia="MS Mincho" w:hAnsi="Perpetua Std"/>
      <w:color w:val="000000"/>
      <w:sz w:val="22"/>
    </w:rPr>
  </w:style>
  <w:style w:type="paragraph" w:styleId="FootnoteText">
    <w:name w:val="footnote text"/>
    <w:basedOn w:val="Normal"/>
    <w:link w:val="FootnoteTextChar"/>
    <w:rsid w:val="0018678B"/>
    <w:rPr>
      <w:rFonts w:ascii="Times New Roman" w:hAnsi="Times New Roman"/>
    </w:rPr>
  </w:style>
  <w:style w:type="character" w:customStyle="1" w:styleId="FootnoteTextChar">
    <w:name w:val="Footnote Text Char"/>
    <w:basedOn w:val="DefaultParagraphFont"/>
    <w:link w:val="FootnoteText"/>
    <w:rsid w:val="0018678B"/>
  </w:style>
  <w:style w:type="character" w:customStyle="1" w:styleId="Heading1Char">
    <w:name w:val="Heading 1 Char"/>
    <w:link w:val="Heading1"/>
    <w:rsid w:val="00351992"/>
    <w:rPr>
      <w:rFonts w:ascii="Perpetua Std" w:hAnsi="Perpetua Std"/>
      <w:b/>
    </w:rPr>
  </w:style>
  <w:style w:type="character" w:customStyle="1" w:styleId="Heading2Char">
    <w:name w:val="Heading 2 Char"/>
    <w:link w:val="Heading2"/>
    <w:rsid w:val="00351992"/>
    <w:rPr>
      <w:rFonts w:ascii="Arial" w:hAnsi="Arial"/>
      <w:b/>
      <w:i/>
      <w:sz w:val="24"/>
    </w:rPr>
  </w:style>
  <w:style w:type="character" w:customStyle="1" w:styleId="Heading3Char">
    <w:name w:val="Heading 3 Char"/>
    <w:link w:val="Heading3"/>
    <w:rsid w:val="00351992"/>
    <w:rPr>
      <w:rFonts w:ascii="Arial" w:hAnsi="Arial"/>
      <w:sz w:val="24"/>
    </w:rPr>
  </w:style>
  <w:style w:type="paragraph" w:styleId="ListParagraph">
    <w:name w:val="List Paragraph"/>
    <w:basedOn w:val="Normal"/>
    <w:qFormat/>
    <w:rsid w:val="00351992"/>
    <w:pPr>
      <w:spacing w:after="240" w:line="276" w:lineRule="auto"/>
      <w:ind w:left="720"/>
      <w:contextualSpacing/>
    </w:pPr>
    <w:rPr>
      <w:rFonts w:ascii="Times New Roman" w:hAnsi="Times New Roman"/>
      <w:sz w:val="22"/>
      <w:szCs w:val="22"/>
    </w:rPr>
  </w:style>
  <w:style w:type="paragraph" w:styleId="TOCHeading">
    <w:name w:val="TOC Heading"/>
    <w:basedOn w:val="Heading1"/>
    <w:next w:val="Normal"/>
    <w:qFormat/>
    <w:rsid w:val="00351992"/>
    <w:pPr>
      <w:outlineLvl w:val="9"/>
    </w:pPr>
  </w:style>
  <w:style w:type="paragraph" w:styleId="BalloonText">
    <w:name w:val="Balloon Text"/>
    <w:basedOn w:val="Normal"/>
    <w:link w:val="BalloonTextChar"/>
    <w:rsid w:val="003519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5199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351992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jump\AppData\Roaming\Microsoft\Templates\Tax%20Fact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Tax Facts</Template>
  <TotalTime>0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8590. Can a taxpayer’s sale of corporate stock qualify for nonrecognition treatment?</vt:lpstr>
    </vt:vector>
  </TitlesOfParts>
  <Company>National Underwriter</Company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8590. Can a taxpayer’s sale of corporate stock qualify for nonrecognition treatment?</dc:title>
  <dc:creator>cjump</dc:creator>
  <cp:lastModifiedBy>rcline</cp:lastModifiedBy>
  <cp:revision>2</cp:revision>
  <dcterms:created xsi:type="dcterms:W3CDTF">2014-08-21T16:15:00Z</dcterms:created>
  <dcterms:modified xsi:type="dcterms:W3CDTF">2014-08-21T16:15:00Z</dcterms:modified>
</cp:coreProperties>
</file>