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9" w:rsidRPr="00DE1B88" w:rsidRDefault="009140E9" w:rsidP="00A161E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/>
          <w:b/>
          <w:bCs/>
          <w:color w:val="333333"/>
          <w:u w:val="single"/>
          <w:bdr w:val="none" w:sz="0" w:space="0" w:color="auto" w:frame="1"/>
        </w:rPr>
      </w:pPr>
      <w:bookmarkStart w:id="0" w:name="_GoBack"/>
      <w:bookmarkEnd w:id="0"/>
      <w:r w:rsidRPr="00DE1B88">
        <w:rPr>
          <w:rFonts w:asciiTheme="minorHAnsi" w:hAnsiTheme="minorHAnsi"/>
          <w:b/>
          <w:bCs/>
          <w:color w:val="333333"/>
          <w:u w:val="single"/>
          <w:bdr w:val="none" w:sz="0" w:space="0" w:color="auto" w:frame="1"/>
        </w:rPr>
        <w:t>Email Marketing Metrics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Rate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Comparing two counts against each other. The percentage of one count out of another count.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Unique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“people” or recipients took a certain action.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Total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total actions occurred.</w:t>
      </w:r>
    </w:p>
    <w:p w:rsidR="00396ABC" w:rsidRDefault="00396ABC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Sent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messages were sent after exclusions.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Delivered (Sent – All Bounces)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messages were successfully delivered.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Bounces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emails were not successfully delivered and were rejected.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Mailbox Full Bounces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emails were rejected because the recipient’s mailbox was full.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Spam Bounces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emails were determined to be spam.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Hard Bounces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(often Mailbox Full Bounces + Spam Bounces)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emails didn’t make it to the recipient for any reason.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Soft Bounces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Limbo stage while the email client verifies the email before delivering it or else kicking it back as a hard bounce.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Bounce Rate (Hard Bounces / Sent)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Of the messages sent, what percentage bounced?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Delivery Rate (Delivered / Sent)</w:t>
      </w:r>
      <w:r w:rsidRPr="00DE1B88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Pr="00DE1B88">
        <w:rPr>
          <w:rFonts w:asciiTheme="minorHAnsi" w:hAnsiTheme="minorHAnsi"/>
          <w:color w:val="333333"/>
        </w:rPr>
        <w:t>– Of the messages sent, what percentage were delivered?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color w:val="333333"/>
        </w:rPr>
        <w:t>Uses</w:t>
      </w:r>
      <w:r w:rsidRPr="00DE1B88">
        <w:rPr>
          <w:rFonts w:asciiTheme="minorHAnsi" w:hAnsiTheme="minorHAnsi"/>
          <w:color w:val="333333"/>
        </w:rPr>
        <w:t xml:space="preserve">: </w:t>
      </w:r>
      <w:r w:rsidR="00DE1B88">
        <w:rPr>
          <w:rFonts w:asciiTheme="minorHAnsi" w:hAnsiTheme="minorHAnsi"/>
          <w:color w:val="333333"/>
        </w:rPr>
        <w:t>To d</w:t>
      </w:r>
      <w:r w:rsidRPr="00DE1B88">
        <w:rPr>
          <w:rFonts w:asciiTheme="minorHAnsi" w:hAnsiTheme="minorHAnsi"/>
          <w:color w:val="333333"/>
        </w:rPr>
        <w:t xml:space="preserve">etermine the success rate of the delivery of the email and to identify emails that may have triggered spam complaints and were blocked. 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Unique Opens</w:t>
      </w:r>
      <w:r w:rsidRPr="00DE1B88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Pr="00DE1B88">
        <w:rPr>
          <w:rFonts w:asciiTheme="minorHAnsi" w:hAnsiTheme="minorHAnsi"/>
          <w:color w:val="333333"/>
        </w:rPr>
        <w:t>– How many people rendered the images or clicked on a link within the message.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Total Opens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opens occurred.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Average # of Opens per Recipient (Total Opens / Unique Opens)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often each recipient opened the email.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color w:val="333333"/>
        </w:rPr>
        <w:t>Uses</w:t>
      </w:r>
      <w:r w:rsidRPr="00DE1B88">
        <w:rPr>
          <w:rFonts w:asciiTheme="minorHAnsi" w:hAnsiTheme="minorHAnsi"/>
          <w:color w:val="333333"/>
        </w:rPr>
        <w:t>: To determine if recipients re-opened the email for reference (such as a newsletter).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Unique Open Rate (Unique Opens / Delivered)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Of the people who received the message, what percentage opened it?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/>
          <w:bCs/>
          <w:color w:val="333333"/>
          <w:bdr w:val="none" w:sz="0" w:space="0" w:color="auto" w:frame="1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Uses</w:t>
      </w:r>
      <w:r w:rsidRPr="00DE1B88">
        <w:rPr>
          <w:rFonts w:asciiTheme="minorHAnsi" w:hAnsiTheme="minorHAnsi"/>
          <w:bCs/>
          <w:color w:val="333333"/>
          <w:bdr w:val="none" w:sz="0" w:space="0" w:color="auto" w:frame="1"/>
        </w:rPr>
        <w:t>: To identify optimal subject lines.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Unique Clicks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people clicked on at least one link within the email.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Total Clicks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clicks occurred within the email.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Average # of Clicks per Recipient (Total Clicks / Unique Clicks)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often each recipient clicked on something within the email.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color w:val="333333"/>
        </w:rPr>
        <w:t>Uses</w:t>
      </w:r>
      <w:r w:rsidRPr="00DE1B88">
        <w:rPr>
          <w:rFonts w:asciiTheme="minorHAnsi" w:hAnsiTheme="minorHAnsi"/>
          <w:color w:val="333333"/>
        </w:rPr>
        <w:t>: To determine if recipients were interested in more than one link within the email (such as a newsletter).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lastRenderedPageBreak/>
        <w:t>Unique Click Rate (Unique Clicks / Delivered)</w:t>
      </w:r>
      <w:r w:rsidRPr="00DE1B88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Pr="00DE1B88">
        <w:rPr>
          <w:rFonts w:asciiTheme="minorHAnsi" w:hAnsiTheme="minorHAnsi"/>
          <w:color w:val="333333"/>
        </w:rPr>
        <w:t>– Of the people who received the message, what percentage clicked on something?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color w:val="333333"/>
        </w:rPr>
        <w:tab/>
      </w:r>
      <w:r w:rsidRPr="00DE1B88">
        <w:rPr>
          <w:rFonts w:asciiTheme="minorHAnsi" w:hAnsiTheme="minorHAnsi"/>
          <w:b/>
          <w:color w:val="333333"/>
        </w:rPr>
        <w:t>Uses</w:t>
      </w:r>
      <w:r w:rsidRPr="00DE1B88">
        <w:rPr>
          <w:rFonts w:asciiTheme="minorHAnsi" w:hAnsiTheme="minorHAnsi"/>
          <w:color w:val="333333"/>
        </w:rPr>
        <w:t xml:space="preserve">: </w:t>
      </w:r>
      <w:r w:rsidR="009F1AAA">
        <w:rPr>
          <w:rFonts w:asciiTheme="minorHAnsi" w:hAnsiTheme="minorHAnsi"/>
          <w:color w:val="333333"/>
        </w:rPr>
        <w:t>To g</w:t>
      </w:r>
      <w:r w:rsidRPr="00DE1B88">
        <w:rPr>
          <w:rFonts w:asciiTheme="minorHAnsi" w:hAnsiTheme="minorHAnsi"/>
          <w:color w:val="333333"/>
        </w:rPr>
        <w:t>aug</w:t>
      </w:r>
      <w:r w:rsidR="009F1AAA">
        <w:rPr>
          <w:rFonts w:asciiTheme="minorHAnsi" w:hAnsiTheme="minorHAnsi"/>
          <w:color w:val="333333"/>
        </w:rPr>
        <w:t>e</w:t>
      </w:r>
      <w:r w:rsidRPr="00DE1B88">
        <w:rPr>
          <w:rFonts w:asciiTheme="minorHAnsi" w:hAnsiTheme="minorHAnsi"/>
          <w:color w:val="333333"/>
        </w:rPr>
        <w:t xml:space="preserve"> overall performance of the email.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Unique Click-to-Open Rate (Unique Clicks / Unique Opens)</w:t>
      </w:r>
      <w:r w:rsidRPr="00DE1B88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Pr="00DE1B88">
        <w:rPr>
          <w:rFonts w:asciiTheme="minorHAnsi" w:hAnsiTheme="minorHAnsi"/>
          <w:color w:val="333333"/>
        </w:rPr>
        <w:t>– Of the people who opened the message, what percentage clicked on something?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color w:val="333333"/>
        </w:rPr>
        <w:tab/>
      </w:r>
      <w:r w:rsidRPr="00DE1B88">
        <w:rPr>
          <w:rFonts w:asciiTheme="minorHAnsi" w:hAnsiTheme="minorHAnsi"/>
          <w:b/>
          <w:color w:val="333333"/>
        </w:rPr>
        <w:t>Uses</w:t>
      </w:r>
      <w:r w:rsidR="009F1AAA">
        <w:rPr>
          <w:rFonts w:asciiTheme="minorHAnsi" w:hAnsiTheme="minorHAnsi"/>
          <w:color w:val="333333"/>
        </w:rPr>
        <w:t>: To d</w:t>
      </w:r>
      <w:r w:rsidRPr="00DE1B88">
        <w:rPr>
          <w:rFonts w:asciiTheme="minorHAnsi" w:hAnsiTheme="minorHAnsi"/>
          <w:color w:val="333333"/>
        </w:rPr>
        <w:t>eterm</w:t>
      </w:r>
      <w:r w:rsidR="009F1AAA">
        <w:rPr>
          <w:rFonts w:asciiTheme="minorHAnsi" w:hAnsiTheme="minorHAnsi"/>
          <w:color w:val="333333"/>
        </w:rPr>
        <w:t>ine</w:t>
      </w:r>
      <w:r w:rsidRPr="00DE1B88">
        <w:rPr>
          <w:rFonts w:asciiTheme="minorHAnsi" w:hAnsiTheme="minorHAnsi"/>
          <w:color w:val="333333"/>
        </w:rPr>
        <w:t xml:space="preserve"> optimal creative and messaging within the email.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Conversions</w:t>
      </w:r>
      <w:r w:rsidRPr="00DE1B88">
        <w:rPr>
          <w:rStyle w:val="apple-converted-space"/>
          <w:rFonts w:asciiTheme="minorHAnsi" w:hAnsiTheme="minorHAnsi"/>
          <w:color w:val="333333"/>
        </w:rPr>
        <w:t> </w:t>
      </w:r>
      <w:r w:rsidRPr="00DE1B88">
        <w:rPr>
          <w:rFonts w:asciiTheme="minorHAnsi" w:hAnsiTheme="minorHAnsi"/>
          <w:color w:val="333333"/>
        </w:rPr>
        <w:t>– How many people “converted” by buying, joining, filling out a survey, registering, etc.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Conversion Rate (Conversions / Delivered)</w:t>
      </w:r>
      <w:r w:rsidRPr="00DE1B88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Pr="00DE1B88">
        <w:rPr>
          <w:rFonts w:asciiTheme="minorHAnsi" w:hAnsiTheme="minorHAnsi"/>
          <w:color w:val="333333"/>
        </w:rPr>
        <w:t>– Of the people who received the message, what percentage of them converted?</w:t>
      </w:r>
    </w:p>
    <w:p w:rsidR="009140E9" w:rsidRPr="00DE1B88" w:rsidRDefault="009140E9" w:rsidP="00DE1B8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color w:val="333333"/>
        </w:rPr>
        <w:t>Uses</w:t>
      </w:r>
      <w:r w:rsidRPr="00DE1B88">
        <w:rPr>
          <w:rFonts w:asciiTheme="minorHAnsi" w:hAnsiTheme="minorHAnsi"/>
          <w:color w:val="333333"/>
        </w:rPr>
        <w:t xml:space="preserve">: </w:t>
      </w:r>
      <w:r w:rsidR="009F1AAA">
        <w:rPr>
          <w:rFonts w:asciiTheme="minorHAnsi" w:hAnsiTheme="minorHAnsi"/>
          <w:color w:val="333333"/>
        </w:rPr>
        <w:t>To g</w:t>
      </w:r>
      <w:r w:rsidRPr="00DE1B88">
        <w:rPr>
          <w:rFonts w:asciiTheme="minorHAnsi" w:hAnsiTheme="minorHAnsi"/>
          <w:color w:val="333333"/>
        </w:rPr>
        <w:t>aug</w:t>
      </w:r>
      <w:r w:rsidR="009F1AAA">
        <w:rPr>
          <w:rFonts w:asciiTheme="minorHAnsi" w:hAnsiTheme="minorHAnsi"/>
          <w:color w:val="333333"/>
        </w:rPr>
        <w:t>e</w:t>
      </w:r>
      <w:r w:rsidRPr="00DE1B88">
        <w:rPr>
          <w:rFonts w:asciiTheme="minorHAnsi" w:hAnsiTheme="minorHAnsi"/>
          <w:color w:val="333333"/>
        </w:rPr>
        <w:t xml:space="preserve"> overall performance of the email (</w:t>
      </w:r>
      <w:r w:rsidR="00DE1B88" w:rsidRPr="00DE1B88">
        <w:rPr>
          <w:rFonts w:asciiTheme="minorHAnsi" w:hAnsiTheme="minorHAnsi"/>
          <w:color w:val="333333"/>
        </w:rPr>
        <w:t>similar to</w:t>
      </w:r>
      <w:r w:rsidR="00DE1B88">
        <w:rPr>
          <w:rFonts w:asciiTheme="minorHAnsi" w:hAnsiTheme="minorHAnsi"/>
          <w:color w:val="333333"/>
        </w:rPr>
        <w:t xml:space="preserve"> Unique Click Rate</w:t>
      </w:r>
      <w:r w:rsidR="00DE1B88" w:rsidRPr="00DE1B88">
        <w:rPr>
          <w:rFonts w:asciiTheme="minorHAnsi" w:hAnsiTheme="minorHAnsi"/>
          <w:color w:val="333333"/>
        </w:rPr>
        <w:t>)</w:t>
      </w:r>
      <w:r w:rsidR="00DE1B88">
        <w:rPr>
          <w:rFonts w:asciiTheme="minorHAnsi" w:hAnsiTheme="minorHAnsi"/>
          <w:color w:val="333333"/>
        </w:rPr>
        <w:t>.</w:t>
      </w:r>
    </w:p>
    <w:p w:rsidR="009140E9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Conversion-to-Open Rate (Conversion / Unique Opens)</w:t>
      </w:r>
      <w:r w:rsidRPr="00DE1B88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Pr="00DE1B88">
        <w:rPr>
          <w:rFonts w:asciiTheme="minorHAnsi" w:hAnsiTheme="minorHAnsi"/>
          <w:color w:val="333333"/>
        </w:rPr>
        <w:t>– Of the people who opened the message, what percentage of them converted?</w:t>
      </w:r>
    </w:p>
    <w:p w:rsidR="00DE1B88" w:rsidRPr="00DE1B88" w:rsidRDefault="00DE1B88" w:rsidP="00DE1B8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color w:val="333333"/>
        </w:rPr>
        <w:t>Uses</w:t>
      </w:r>
      <w:r w:rsidR="009F1AAA">
        <w:rPr>
          <w:rFonts w:asciiTheme="minorHAnsi" w:hAnsiTheme="minorHAnsi"/>
          <w:color w:val="333333"/>
        </w:rPr>
        <w:t>: To d</w:t>
      </w:r>
      <w:r>
        <w:rPr>
          <w:rFonts w:asciiTheme="minorHAnsi" w:hAnsiTheme="minorHAnsi"/>
          <w:color w:val="333333"/>
        </w:rPr>
        <w:t>etermin</w:t>
      </w:r>
      <w:r w:rsidR="009F1AAA">
        <w:rPr>
          <w:rFonts w:asciiTheme="minorHAnsi" w:hAnsiTheme="minorHAnsi"/>
          <w:color w:val="333333"/>
        </w:rPr>
        <w:t>e</w:t>
      </w:r>
      <w:r>
        <w:rPr>
          <w:rFonts w:asciiTheme="minorHAnsi" w:hAnsiTheme="minorHAnsi"/>
          <w:color w:val="333333"/>
        </w:rPr>
        <w:t xml:space="preserve"> optimal creative and messaging within the email (similar to Unique Click-to-Open Rate).</w:t>
      </w:r>
    </w:p>
    <w:p w:rsidR="009140E9" w:rsidRPr="00DE1B88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Opt Outs</w:t>
      </w:r>
      <w:r w:rsidRPr="00DE1B88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Pr="00DE1B88">
        <w:rPr>
          <w:rFonts w:asciiTheme="minorHAnsi" w:hAnsiTheme="minorHAnsi"/>
          <w:color w:val="333333"/>
        </w:rPr>
        <w:t>– How many people opted out of your message.</w:t>
      </w:r>
    </w:p>
    <w:p w:rsidR="009140E9" w:rsidRDefault="009140E9" w:rsidP="009140E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bCs/>
          <w:color w:val="333333"/>
          <w:bdr w:val="none" w:sz="0" w:space="0" w:color="auto" w:frame="1"/>
        </w:rPr>
        <w:t>Opt Out Rate (Opt Outs / Delivered)</w:t>
      </w:r>
      <w:r w:rsidRPr="00DE1B88">
        <w:rPr>
          <w:rStyle w:val="apple-converted-space"/>
          <w:rFonts w:asciiTheme="minorHAnsi" w:hAnsiTheme="minorHAnsi"/>
          <w:b/>
          <w:bCs/>
          <w:color w:val="333333"/>
          <w:bdr w:val="none" w:sz="0" w:space="0" w:color="auto" w:frame="1"/>
        </w:rPr>
        <w:t> </w:t>
      </w:r>
      <w:r w:rsidRPr="00DE1B88">
        <w:rPr>
          <w:rFonts w:asciiTheme="minorHAnsi" w:hAnsiTheme="minorHAnsi"/>
          <w:color w:val="333333"/>
        </w:rPr>
        <w:softHyphen/>
        <w:t>– Of the people who received the message, what percentage of them opted out?</w:t>
      </w:r>
    </w:p>
    <w:p w:rsidR="00DE1B88" w:rsidRPr="00DE1B88" w:rsidRDefault="00DE1B88" w:rsidP="00DE1B8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/>
          <w:color w:val="333333"/>
        </w:rPr>
      </w:pPr>
      <w:r w:rsidRPr="00DE1B88">
        <w:rPr>
          <w:rFonts w:asciiTheme="minorHAnsi" w:hAnsiTheme="minorHAnsi"/>
          <w:b/>
          <w:color w:val="333333"/>
        </w:rPr>
        <w:t>Uses</w:t>
      </w:r>
      <w:r>
        <w:rPr>
          <w:rFonts w:asciiTheme="minorHAnsi" w:hAnsiTheme="minorHAnsi"/>
          <w:color w:val="333333"/>
        </w:rPr>
        <w:t xml:space="preserve">: </w:t>
      </w:r>
      <w:r w:rsidR="009F1AAA">
        <w:rPr>
          <w:rFonts w:asciiTheme="minorHAnsi" w:hAnsiTheme="minorHAnsi"/>
          <w:color w:val="333333"/>
        </w:rPr>
        <w:t>To d</w:t>
      </w:r>
      <w:r>
        <w:rPr>
          <w:rFonts w:asciiTheme="minorHAnsi" w:hAnsiTheme="minorHAnsi"/>
          <w:color w:val="333333"/>
        </w:rPr>
        <w:t>etermin</w:t>
      </w:r>
      <w:r w:rsidR="009F1AAA">
        <w:rPr>
          <w:rFonts w:asciiTheme="minorHAnsi" w:hAnsiTheme="minorHAnsi"/>
          <w:color w:val="333333"/>
        </w:rPr>
        <w:t>e</w:t>
      </w:r>
      <w:r>
        <w:rPr>
          <w:rFonts w:asciiTheme="minorHAnsi" w:hAnsiTheme="minorHAnsi"/>
          <w:color w:val="333333"/>
        </w:rPr>
        <w:t xml:space="preserve"> appropriate send frequencies, messaging, targeting, competitive analysis, value</w:t>
      </w:r>
      <w:r w:rsidR="009F1AAA">
        <w:rPr>
          <w:rFonts w:asciiTheme="minorHAnsi" w:hAnsiTheme="minorHAnsi"/>
          <w:color w:val="333333"/>
        </w:rPr>
        <w:t xml:space="preserve"> of offers</w:t>
      </w:r>
      <w:r>
        <w:rPr>
          <w:rFonts w:asciiTheme="minorHAnsi" w:hAnsiTheme="minorHAnsi"/>
          <w:color w:val="333333"/>
        </w:rPr>
        <w:t>, and more.</w:t>
      </w:r>
    </w:p>
    <w:p w:rsidR="005D4D38" w:rsidRPr="00DE1B88" w:rsidRDefault="005D4D38"/>
    <w:sectPr w:rsidR="005D4D38" w:rsidRPr="00DE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9"/>
    <w:rsid w:val="00396ABC"/>
    <w:rsid w:val="0058468D"/>
    <w:rsid w:val="005D4D38"/>
    <w:rsid w:val="009140E9"/>
    <w:rsid w:val="009F1AAA"/>
    <w:rsid w:val="00A161E5"/>
    <w:rsid w:val="00D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thummel</dc:creator>
  <cp:lastModifiedBy>kmellon</cp:lastModifiedBy>
  <cp:revision>2</cp:revision>
  <dcterms:created xsi:type="dcterms:W3CDTF">2014-04-10T22:47:00Z</dcterms:created>
  <dcterms:modified xsi:type="dcterms:W3CDTF">2014-04-10T22:47:00Z</dcterms:modified>
</cp:coreProperties>
</file>