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22776E"/>
    <w:p w:rsidR="00FA41D7" w:rsidRDefault="00FA41D7"/>
    <w:p w:rsidR="007A2DCA" w:rsidRPr="0022776E" w:rsidRDefault="007A2DCA" w:rsidP="00FA41D7">
      <w:pPr>
        <w:pStyle w:val="td"/>
        <w:spacing w:beforeAutospacing="0" w:afterAutospacing="0"/>
        <w:ind w:left="600" w:right="600"/>
        <w:rPr>
          <w:rFonts w:ascii="Helvetica" w:hAnsi="Helvetica"/>
          <w:b/>
          <w:sz w:val="24"/>
          <w:szCs w:val="24"/>
        </w:rPr>
      </w:pPr>
      <w:r w:rsidRPr="0022776E">
        <w:rPr>
          <w:rFonts w:ascii="Helvetica" w:hAnsi="Helvetica"/>
          <w:b/>
          <w:sz w:val="24"/>
          <w:szCs w:val="24"/>
        </w:rPr>
        <w:t>Advising Small Business Owners on Business C</w:t>
      </w:r>
      <w:r w:rsidR="0022776E">
        <w:rPr>
          <w:rFonts w:ascii="Helvetica" w:hAnsi="Helvetica"/>
          <w:b/>
          <w:sz w:val="24"/>
          <w:szCs w:val="24"/>
        </w:rPr>
        <w:t>ontinuation I</w:t>
      </w:r>
      <w:r w:rsidRPr="0022776E">
        <w:rPr>
          <w:rFonts w:ascii="Helvetica" w:hAnsi="Helvetica"/>
          <w:b/>
          <w:sz w:val="24"/>
          <w:szCs w:val="24"/>
        </w:rPr>
        <w:t>ssues</w:t>
      </w:r>
    </w:p>
    <w:p w:rsidR="007A2DCA" w:rsidRPr="0022776E" w:rsidRDefault="007A2DCA" w:rsidP="00FA41D7">
      <w:pPr>
        <w:pStyle w:val="td"/>
        <w:spacing w:beforeAutospacing="0" w:afterAutospacing="0"/>
        <w:ind w:left="600" w:right="600"/>
        <w:rPr>
          <w:rFonts w:ascii="Helvetica" w:hAnsi="Helvetica"/>
          <w:sz w:val="24"/>
          <w:szCs w:val="24"/>
        </w:rPr>
      </w:pPr>
    </w:p>
    <w:p w:rsidR="00FA41D7" w:rsidRPr="00FA41D7" w:rsidRDefault="00FA41D7" w:rsidP="0022776E">
      <w:pPr>
        <w:pStyle w:val="td"/>
        <w:spacing w:beforeAutospacing="0" w:afterAutospacing="0"/>
        <w:ind w:left="600" w:right="600"/>
        <w:rPr>
          <w:rFonts w:ascii="Helvetica" w:hAnsi="Helvetica"/>
          <w:sz w:val="24"/>
          <w:szCs w:val="24"/>
        </w:rPr>
      </w:pPr>
      <w:r w:rsidRPr="0022776E">
        <w:rPr>
          <w:rFonts w:ascii="Helvetica" w:hAnsi="Helvetica"/>
          <w:sz w:val="24"/>
          <w:szCs w:val="24"/>
        </w:rPr>
        <w:t>Small business presents a wealth of opportunity to producers and advisors with the drive to succeed in this highly dynamic market. With roughly 5.8 million businesses in the United States today, 79 percent with fewer than 10 employees, opportunities are virtually limitless</w:t>
      </w:r>
      <w:r w:rsidRPr="0022776E">
        <w:rPr>
          <w:rFonts w:ascii="Helvetica" w:hAnsi="Helvetica"/>
          <w:sz w:val="24"/>
          <w:szCs w:val="24"/>
        </w:rPr>
        <w:t>.  Business continuation is always a big concern with small business owners and we will discuss important topics such as business life insurance, key person insurance, buy sell agre</w:t>
      </w:r>
      <w:r w:rsidR="0022776E">
        <w:rPr>
          <w:rFonts w:ascii="Helvetica" w:hAnsi="Helvetica"/>
          <w:sz w:val="24"/>
          <w:szCs w:val="24"/>
        </w:rPr>
        <w:t>ements and disability insurance</w:t>
      </w:r>
      <w:bookmarkStart w:id="0" w:name="_GoBack"/>
      <w:bookmarkEnd w:id="0"/>
    </w:p>
    <w:p w:rsidR="00FA41D7" w:rsidRPr="00FA41D7" w:rsidRDefault="00FA41D7" w:rsidP="00FA41D7">
      <w:pPr>
        <w:shd w:val="clear" w:color="auto" w:fill="FFFFFF"/>
        <w:spacing w:before="300" w:after="300" w:line="240" w:lineRule="auto"/>
        <w:rPr>
          <w:rFonts w:ascii="HelveticaNeueW01-45Ligh" w:eastAsia="Times New Roman" w:hAnsi="HelveticaNeueW01-45Ligh" w:cs="Arial"/>
          <w:color w:val="333333"/>
          <w:sz w:val="21"/>
          <w:szCs w:val="21"/>
        </w:rPr>
      </w:pPr>
      <w:r w:rsidRPr="00FA41D7">
        <w:rPr>
          <w:rFonts w:ascii="HelveticaNeueW01-45Ligh" w:eastAsia="Times New Roman" w:hAnsi="HelveticaNeueW01-45Ligh" w:cs="Arial"/>
          <w:color w:val="333333"/>
          <w:sz w:val="21"/>
          <w:szCs w:val="21"/>
        </w:rPr>
        <w:pict>
          <v:rect id="_x0000_i1025" style="width:0;height:0" o:hralign="center" o:hrstd="t" o:hr="t" fillcolor="#a0a0a0" stroked="f"/>
        </w:pict>
      </w:r>
    </w:p>
    <w:p w:rsidR="00FA41D7" w:rsidRPr="00FA41D7" w:rsidRDefault="00FA41D7" w:rsidP="00FA41D7">
      <w:pPr>
        <w:shd w:val="clear" w:color="auto" w:fill="FFFFFF"/>
        <w:spacing w:before="300" w:after="300" w:line="240" w:lineRule="auto"/>
        <w:rPr>
          <w:rFonts w:ascii="HelveticaNeueW01-55Roma" w:eastAsia="Times New Roman" w:hAnsi="HelveticaNeueW01-55Roma" w:cs="Arial"/>
          <w:vanish/>
          <w:color w:val="333333"/>
          <w:sz w:val="21"/>
          <w:szCs w:val="21"/>
        </w:rPr>
      </w:pPr>
      <w:r w:rsidRPr="00FA41D7">
        <w:rPr>
          <w:rFonts w:ascii="HelveticaNeueW01-55Roma" w:eastAsia="Times New Roman" w:hAnsi="HelveticaNeueW01-55Roma" w:cs="Arial"/>
          <w:vanish/>
          <w:color w:val="333333"/>
          <w:sz w:val="21"/>
          <w:szCs w:val="21"/>
        </w:rPr>
        <w:t xml:space="preserve">Long-term care insurance can be a complex topic with clients as there are many different kinds of long-term care policies with many options. </w:t>
      </w:r>
      <w:r w:rsidRPr="00FA41D7">
        <w:rPr>
          <w:rFonts w:ascii="HelveticaNeueW01-55Roma" w:eastAsia="Times New Roman" w:hAnsi="HelveticaNeueW01-55Roma" w:cs="Arial"/>
          <w:vanish/>
          <w:color w:val="333333"/>
          <w:sz w:val="21"/>
          <w:szCs w:val="21"/>
        </w:rPr>
        <w:br/>
      </w:r>
      <w:r w:rsidRPr="00FA41D7">
        <w:rPr>
          <w:rFonts w:ascii="HelveticaNeueW01-55Roma" w:eastAsia="Times New Roman" w:hAnsi="HelveticaNeueW01-55Roma" w:cs="Arial"/>
          <w:vanish/>
          <w:color w:val="333333"/>
          <w:sz w:val="21"/>
          <w:szCs w:val="21"/>
        </w:rPr>
        <w:br/>
        <w:t xml:space="preserve">Join us on Thursday, May 28th at </w:t>
      </w:r>
      <w:r w:rsidRPr="00FA41D7">
        <w:rPr>
          <w:rFonts w:ascii="HelveticaNeueW01-55Roma" w:eastAsia="Times New Roman" w:hAnsi="HelveticaNeueW01-55Roma" w:cs="Arial"/>
          <w:vanish/>
          <w:color w:val="333333"/>
          <w:sz w:val="21"/>
          <w:szCs w:val="21"/>
        </w:rPr>
        <w:br/>
      </w:r>
      <w:r w:rsidRPr="00FA41D7">
        <w:rPr>
          <w:rFonts w:ascii="HelveticaNeueW01-55Roma" w:eastAsia="Times New Roman" w:hAnsi="HelveticaNeueW01-55Roma" w:cs="Arial"/>
          <w:vanish/>
          <w:color w:val="333333"/>
          <w:sz w:val="21"/>
          <w:szCs w:val="21"/>
        </w:rPr>
        <w:br/>
        <w:t xml:space="preserve">12:00 PM PST/2:00 PM CST/3:00 PM EST </w:t>
      </w:r>
      <w:r w:rsidRPr="00FA41D7">
        <w:rPr>
          <w:rFonts w:ascii="HelveticaNeueW01-55Roma" w:eastAsia="Times New Roman" w:hAnsi="HelveticaNeueW01-55Roma" w:cs="Arial"/>
          <w:vanish/>
          <w:color w:val="333333"/>
          <w:sz w:val="21"/>
          <w:szCs w:val="21"/>
        </w:rPr>
        <w:br/>
      </w:r>
      <w:r w:rsidRPr="00FA41D7">
        <w:rPr>
          <w:rFonts w:ascii="HelveticaNeueW01-55Roma" w:eastAsia="Times New Roman" w:hAnsi="HelveticaNeueW01-55Roma" w:cs="Arial"/>
          <w:vanish/>
          <w:color w:val="333333"/>
          <w:sz w:val="21"/>
          <w:szCs w:val="21"/>
        </w:rPr>
        <w:br/>
        <w:t xml:space="preserve">As The National Underwriter Company and Advisys discuss </w:t>
      </w:r>
      <w:r w:rsidRPr="00FA41D7">
        <w:rPr>
          <w:rFonts w:ascii="HelveticaNeueW01-55Roma" w:eastAsia="Times New Roman" w:hAnsi="HelveticaNeueW01-55Roma" w:cs="Arial"/>
          <w:vanish/>
          <w:color w:val="333333"/>
          <w:sz w:val="21"/>
          <w:szCs w:val="21"/>
        </w:rPr>
        <w:br/>
        <w:t xml:space="preserve">“What Advisors Need to Know About Long-Term Care Planning” </w:t>
      </w:r>
      <w:r w:rsidRPr="00FA41D7">
        <w:rPr>
          <w:rFonts w:ascii="HelveticaNeueW01-55Roma" w:eastAsia="Times New Roman" w:hAnsi="HelveticaNeueW01-55Roma" w:cs="Arial"/>
          <w:vanish/>
          <w:color w:val="333333"/>
          <w:sz w:val="21"/>
          <w:szCs w:val="21"/>
        </w:rPr>
        <w:br/>
      </w:r>
      <w:r w:rsidRPr="00FA41D7">
        <w:rPr>
          <w:rFonts w:ascii="HelveticaNeueW01-55Roma" w:eastAsia="Times New Roman" w:hAnsi="HelveticaNeueW01-55Roma" w:cs="Arial"/>
          <w:vanish/>
          <w:color w:val="333333"/>
          <w:sz w:val="21"/>
          <w:szCs w:val="21"/>
        </w:rPr>
        <w:br/>
        <w:t xml:space="preserve">In this webinar we will cover: </w:t>
      </w:r>
      <w:r w:rsidRPr="00FA41D7">
        <w:rPr>
          <w:rFonts w:ascii="HelveticaNeueW01-55Roma" w:eastAsia="Times New Roman" w:hAnsi="HelveticaNeueW01-55Roma" w:cs="Arial"/>
          <w:vanish/>
          <w:color w:val="333333"/>
          <w:sz w:val="21"/>
          <w:szCs w:val="21"/>
        </w:rPr>
        <w:br/>
        <w:t>• What are the…</w:t>
      </w:r>
      <w:hyperlink r:id="rId6" w:history="1">
        <w:r w:rsidRPr="00FA41D7">
          <w:rPr>
            <w:rFonts w:ascii="HelveticaNeueW01-55Roma" w:eastAsia="Times New Roman" w:hAnsi="HelveticaNeueW01-55Roma" w:cs="Arial"/>
            <w:vanish/>
            <w:color w:val="0066CC"/>
            <w:sz w:val="21"/>
            <w:szCs w:val="21"/>
          </w:rPr>
          <w:t>Read more</w:t>
        </w:r>
      </w:hyperlink>
    </w:p>
    <w:p w:rsidR="00E005B2" w:rsidRDefault="007A2DCA" w:rsidP="007A2DCA">
      <w:pPr>
        <w:shd w:val="clear" w:color="auto" w:fill="FFFFFF"/>
        <w:spacing w:after="0" w:line="240" w:lineRule="auto"/>
        <w:rPr>
          <w:rFonts w:ascii="HelveticaNeueW01-55Roma" w:eastAsia="Times New Roman" w:hAnsi="HelveticaNeueW01-55Roma" w:cs="Arial"/>
          <w:color w:val="333333"/>
          <w:sz w:val="21"/>
          <w:szCs w:val="21"/>
        </w:rPr>
      </w:pPr>
      <w:r>
        <w:rPr>
          <w:rFonts w:ascii="HelveticaNeueW01-55Roma" w:eastAsia="Times New Roman" w:hAnsi="HelveticaNeueW01-55Roma" w:cs="Arial"/>
          <w:color w:val="333333"/>
          <w:sz w:val="21"/>
          <w:szCs w:val="21"/>
        </w:rPr>
        <w:t xml:space="preserve">Advising small businesses can be a complex topic and we will discuss various aspects of business continuation in this webinar. </w:t>
      </w:r>
      <w:r>
        <w:rPr>
          <w:rFonts w:ascii="HelveticaNeueW01-55Roma" w:eastAsia="Times New Roman" w:hAnsi="HelveticaNeueW01-55Roma" w:cs="Arial"/>
          <w:color w:val="333333"/>
          <w:sz w:val="21"/>
          <w:szCs w:val="21"/>
        </w:rPr>
        <w:br/>
      </w:r>
      <w:r>
        <w:rPr>
          <w:rFonts w:ascii="HelveticaNeueW01-55Roma" w:eastAsia="Times New Roman" w:hAnsi="HelveticaNeueW01-55Roma" w:cs="Arial"/>
          <w:color w:val="333333"/>
          <w:sz w:val="21"/>
          <w:szCs w:val="21"/>
        </w:rPr>
        <w:br/>
        <w:t>Join us on Tuesday, June 9</w:t>
      </w:r>
      <w:r w:rsidR="00FA41D7" w:rsidRPr="00FA41D7">
        <w:rPr>
          <w:rFonts w:ascii="HelveticaNeueW01-55Roma" w:eastAsia="Times New Roman" w:hAnsi="HelveticaNeueW01-55Roma" w:cs="Arial"/>
          <w:color w:val="333333"/>
          <w:sz w:val="21"/>
          <w:szCs w:val="21"/>
        </w:rPr>
        <w:t xml:space="preserve"> at </w:t>
      </w:r>
      <w:r w:rsidR="00FA41D7" w:rsidRPr="00FA41D7">
        <w:rPr>
          <w:rFonts w:ascii="HelveticaNeueW01-55Roma" w:eastAsia="Times New Roman" w:hAnsi="HelveticaNeueW01-55Roma" w:cs="Arial"/>
          <w:color w:val="333333"/>
          <w:sz w:val="21"/>
          <w:szCs w:val="21"/>
        </w:rPr>
        <w:br/>
      </w:r>
      <w:r w:rsidR="00FA41D7" w:rsidRPr="00FA41D7">
        <w:rPr>
          <w:rFonts w:ascii="HelveticaNeueW01-55Roma" w:eastAsia="Times New Roman" w:hAnsi="HelveticaNeueW01-55Roma" w:cs="Arial"/>
          <w:color w:val="333333"/>
          <w:sz w:val="21"/>
          <w:szCs w:val="21"/>
        </w:rPr>
        <w:br/>
        <w:t xml:space="preserve">12:00 PM PST/2:00 PM CST/3:00 PM EST </w:t>
      </w:r>
      <w:r w:rsidR="00FA41D7" w:rsidRPr="00FA41D7">
        <w:rPr>
          <w:rFonts w:ascii="HelveticaNeueW01-55Roma" w:eastAsia="Times New Roman" w:hAnsi="HelveticaNeueW01-55Roma" w:cs="Arial"/>
          <w:color w:val="333333"/>
          <w:sz w:val="21"/>
          <w:szCs w:val="21"/>
        </w:rPr>
        <w:br/>
      </w:r>
      <w:r w:rsidR="00FA41D7" w:rsidRPr="00FA41D7">
        <w:rPr>
          <w:rFonts w:ascii="HelveticaNeueW01-55Roma" w:eastAsia="Times New Roman" w:hAnsi="HelveticaNeueW01-55Roma" w:cs="Arial"/>
          <w:color w:val="333333"/>
          <w:sz w:val="21"/>
          <w:szCs w:val="21"/>
        </w:rPr>
        <w:br/>
        <w:t xml:space="preserve">As The National Underwriter Company and </w:t>
      </w:r>
      <w:proofErr w:type="spellStart"/>
      <w:r w:rsidR="00FA41D7" w:rsidRPr="00FA41D7">
        <w:rPr>
          <w:rFonts w:ascii="HelveticaNeueW01-55Roma" w:eastAsia="Times New Roman" w:hAnsi="HelveticaNeueW01-55Roma" w:cs="Arial"/>
          <w:color w:val="333333"/>
          <w:sz w:val="21"/>
          <w:szCs w:val="21"/>
        </w:rPr>
        <w:t>Advisys</w:t>
      </w:r>
      <w:proofErr w:type="spellEnd"/>
      <w:r w:rsidR="00FA41D7" w:rsidRPr="00FA41D7">
        <w:rPr>
          <w:rFonts w:ascii="HelveticaNeueW01-55Roma" w:eastAsia="Times New Roman" w:hAnsi="HelveticaNeueW01-55Roma" w:cs="Arial"/>
          <w:color w:val="333333"/>
          <w:sz w:val="21"/>
          <w:szCs w:val="21"/>
        </w:rPr>
        <w:t xml:space="preserve"> disc</w:t>
      </w:r>
      <w:r>
        <w:rPr>
          <w:rFonts w:ascii="HelveticaNeueW01-55Roma" w:eastAsia="Times New Roman" w:hAnsi="HelveticaNeueW01-55Roma" w:cs="Arial"/>
          <w:color w:val="333333"/>
          <w:sz w:val="21"/>
          <w:szCs w:val="21"/>
        </w:rPr>
        <w:t xml:space="preserve">uss </w:t>
      </w:r>
      <w:r>
        <w:rPr>
          <w:rFonts w:ascii="HelveticaNeueW01-55Roma" w:eastAsia="Times New Roman" w:hAnsi="HelveticaNeueW01-55Roma" w:cs="Arial"/>
          <w:color w:val="333333"/>
          <w:sz w:val="21"/>
          <w:szCs w:val="21"/>
        </w:rPr>
        <w:br/>
        <w:t>“Advising Small Business Owners on Business Continuation Issues”</w:t>
      </w:r>
      <w:r w:rsidR="00FA41D7" w:rsidRPr="00FA41D7">
        <w:rPr>
          <w:rFonts w:ascii="HelveticaNeueW01-55Roma" w:eastAsia="Times New Roman" w:hAnsi="HelveticaNeueW01-55Roma" w:cs="Arial"/>
          <w:color w:val="333333"/>
          <w:sz w:val="21"/>
          <w:szCs w:val="21"/>
        </w:rPr>
        <w:br/>
      </w:r>
      <w:r w:rsidR="00FA41D7" w:rsidRPr="00FA41D7">
        <w:rPr>
          <w:rFonts w:ascii="HelveticaNeueW01-55Roma" w:eastAsia="Times New Roman" w:hAnsi="HelveticaNeueW01-55Roma" w:cs="Arial"/>
          <w:color w:val="333333"/>
          <w:sz w:val="21"/>
          <w:szCs w:val="21"/>
        </w:rPr>
        <w:br/>
        <w:t xml:space="preserve">In this webinar we will cover: </w:t>
      </w:r>
      <w:r>
        <w:rPr>
          <w:rFonts w:ascii="HelveticaNeueW01-55Roma" w:eastAsia="Times New Roman" w:hAnsi="HelveticaNeueW01-55Roma" w:cs="Arial"/>
          <w:color w:val="333333"/>
          <w:sz w:val="21"/>
          <w:szCs w:val="21"/>
        </w:rPr>
        <w:br/>
        <w:t>• What should be considered when drafting a business continuation plan</w:t>
      </w:r>
      <w:r w:rsidR="00FA41D7" w:rsidRPr="00FA41D7">
        <w:rPr>
          <w:rFonts w:ascii="HelveticaNeueW01-55Roma" w:eastAsia="Times New Roman" w:hAnsi="HelveticaNeueW01-55Roma" w:cs="Arial"/>
          <w:color w:val="333333"/>
          <w:sz w:val="21"/>
          <w:szCs w:val="21"/>
        </w:rPr>
        <w:t xml:space="preserve">? </w:t>
      </w:r>
      <w:r w:rsidR="00FA41D7" w:rsidRPr="00FA41D7">
        <w:rPr>
          <w:rFonts w:ascii="HelveticaNeueW01-55Roma" w:eastAsia="Times New Roman" w:hAnsi="HelveticaNeueW01-55Roma" w:cs="Arial"/>
          <w:color w:val="333333"/>
          <w:sz w:val="21"/>
          <w:szCs w:val="21"/>
        </w:rPr>
        <w:br/>
        <w:t>• What are</w:t>
      </w:r>
      <w:r>
        <w:rPr>
          <w:rFonts w:ascii="HelveticaNeueW01-55Roma" w:eastAsia="Times New Roman" w:hAnsi="HelveticaNeueW01-55Roma" w:cs="Arial"/>
          <w:color w:val="333333"/>
          <w:sz w:val="21"/>
          <w:szCs w:val="21"/>
        </w:rPr>
        <w:t xml:space="preserve"> some options with Key Person Insurance</w:t>
      </w:r>
      <w:r w:rsidR="00FA41D7" w:rsidRPr="00FA41D7">
        <w:rPr>
          <w:rFonts w:ascii="HelveticaNeueW01-55Roma" w:eastAsia="Times New Roman" w:hAnsi="HelveticaNeueW01-55Roma" w:cs="Arial"/>
          <w:color w:val="333333"/>
          <w:sz w:val="21"/>
          <w:szCs w:val="21"/>
        </w:rPr>
        <w:t xml:space="preserve">? </w:t>
      </w:r>
      <w:r w:rsidR="00FA41D7" w:rsidRPr="007A2DCA">
        <w:rPr>
          <w:rFonts w:ascii="HelveticaNeueW01-55Roma" w:eastAsia="Times New Roman" w:hAnsi="HelveticaNeueW01-55Roma" w:cs="Arial"/>
          <w:color w:val="333333"/>
          <w:sz w:val="21"/>
          <w:szCs w:val="21"/>
        </w:rPr>
        <w:br/>
        <w:t xml:space="preserve">• </w:t>
      </w:r>
      <w:r w:rsidRPr="007A2DCA">
        <w:rPr>
          <w:rFonts w:ascii="HelveticaNeueW01-55Roma" w:eastAsia="Times New Roman" w:hAnsi="HelveticaNeueW01-55Roma" w:cs="Arial"/>
          <w:color w:val="333333"/>
          <w:sz w:val="21"/>
          <w:szCs w:val="21"/>
        </w:rPr>
        <w:t>What are some of the different kinds of buy sell agreements</w:t>
      </w:r>
      <w:r w:rsidR="00FA41D7" w:rsidRPr="007A2DCA">
        <w:rPr>
          <w:rFonts w:ascii="HelveticaNeueW01-55Roma" w:eastAsia="Times New Roman" w:hAnsi="HelveticaNeueW01-55Roma" w:cs="Arial"/>
          <w:color w:val="333333"/>
          <w:sz w:val="21"/>
          <w:szCs w:val="21"/>
        </w:rPr>
        <w:t xml:space="preserve">? </w:t>
      </w:r>
    </w:p>
    <w:p w:rsidR="00E005B2" w:rsidRPr="00E005B2" w:rsidRDefault="00E005B2" w:rsidP="00E005B2">
      <w:pPr>
        <w:pStyle w:val="ListParagraph"/>
        <w:numPr>
          <w:ilvl w:val="0"/>
          <w:numId w:val="3"/>
        </w:numPr>
        <w:shd w:val="clear" w:color="auto" w:fill="FFFFFF"/>
        <w:spacing w:after="0" w:line="240" w:lineRule="auto"/>
        <w:rPr>
          <w:rFonts w:ascii="HelveticaNeueW01-55Roma" w:eastAsia="Times New Roman" w:hAnsi="HelveticaNeueW01-55Roma" w:cs="Arial"/>
          <w:color w:val="333333"/>
          <w:sz w:val="21"/>
          <w:szCs w:val="21"/>
        </w:rPr>
      </w:pPr>
      <w:r>
        <w:rPr>
          <w:rFonts w:ascii="HelveticaNeueW01-55Roma" w:eastAsia="Times New Roman" w:hAnsi="HelveticaNeueW01-55Roma" w:cs="Arial"/>
          <w:color w:val="333333"/>
          <w:sz w:val="21"/>
          <w:szCs w:val="21"/>
        </w:rPr>
        <w:t>How important is disability insurance?</w:t>
      </w:r>
    </w:p>
    <w:p w:rsidR="00FA41D7" w:rsidRPr="007A2DCA" w:rsidRDefault="00FA41D7" w:rsidP="007A2DCA">
      <w:pPr>
        <w:shd w:val="clear" w:color="auto" w:fill="FFFFFF"/>
        <w:spacing w:after="0" w:line="240" w:lineRule="auto"/>
        <w:rPr>
          <w:rFonts w:ascii="HelveticaNeueW01-55Roma" w:eastAsia="Times New Roman" w:hAnsi="HelveticaNeueW01-55Roma" w:cs="Arial"/>
          <w:color w:val="333333"/>
          <w:sz w:val="21"/>
          <w:szCs w:val="21"/>
        </w:rPr>
      </w:pPr>
      <w:r w:rsidRPr="007A2DCA">
        <w:rPr>
          <w:rFonts w:ascii="HelveticaNeueW01-55Roma" w:eastAsia="Times New Roman" w:hAnsi="HelveticaNeueW01-55Roma" w:cs="Arial"/>
          <w:color w:val="333333"/>
          <w:sz w:val="21"/>
          <w:szCs w:val="21"/>
        </w:rPr>
        <w:t xml:space="preserve">• Building an effective, powerful, and personalized client presentation </w:t>
      </w:r>
      <w:r w:rsidRPr="007A2DCA">
        <w:rPr>
          <w:rFonts w:ascii="HelveticaNeueW01-55Roma" w:eastAsia="Times New Roman" w:hAnsi="HelveticaNeueW01-55Roma" w:cs="Arial"/>
          <w:color w:val="333333"/>
          <w:sz w:val="21"/>
          <w:szCs w:val="21"/>
        </w:rPr>
        <w:br/>
      </w:r>
      <w:r w:rsidRPr="007A2DCA">
        <w:rPr>
          <w:rFonts w:ascii="HelveticaNeueW01-55Roma" w:eastAsia="Times New Roman" w:hAnsi="HelveticaNeueW01-55Roma" w:cs="Arial"/>
          <w:color w:val="333333"/>
          <w:sz w:val="21"/>
          <w:szCs w:val="21"/>
        </w:rPr>
        <w:br/>
        <w:t>Richard H</w:t>
      </w:r>
      <w:r w:rsidR="00E005B2">
        <w:rPr>
          <w:rFonts w:ascii="HelveticaNeueW01-55Roma" w:eastAsia="Times New Roman" w:hAnsi="HelveticaNeueW01-55Roma" w:cs="Arial"/>
          <w:color w:val="333333"/>
          <w:sz w:val="21"/>
          <w:szCs w:val="21"/>
        </w:rPr>
        <w:t>. Cline, J.D., is the Managing</w:t>
      </w:r>
      <w:r w:rsidRPr="007A2DCA">
        <w:rPr>
          <w:rFonts w:ascii="HelveticaNeueW01-55Roma" w:eastAsia="Times New Roman" w:hAnsi="HelveticaNeueW01-55Roma" w:cs="Arial"/>
          <w:color w:val="333333"/>
          <w:sz w:val="21"/>
          <w:szCs w:val="21"/>
        </w:rPr>
        <w:t xml:space="preserve"> Editor</w:t>
      </w:r>
      <w:r w:rsidR="00E005B2">
        <w:rPr>
          <w:rFonts w:ascii="HelveticaNeueW01-55Roma" w:eastAsia="Times New Roman" w:hAnsi="HelveticaNeueW01-55Roma" w:cs="Arial"/>
          <w:color w:val="333333"/>
          <w:sz w:val="21"/>
          <w:szCs w:val="21"/>
        </w:rPr>
        <w:t xml:space="preserve"> </w:t>
      </w:r>
      <w:r w:rsidRPr="007A2DCA">
        <w:rPr>
          <w:rFonts w:ascii="HelveticaNeueW01-55Roma" w:eastAsia="Times New Roman" w:hAnsi="HelveticaNeueW01-55Roma" w:cs="Arial"/>
          <w:color w:val="333333"/>
          <w:sz w:val="21"/>
          <w:szCs w:val="21"/>
        </w:rPr>
        <w:t>for</w:t>
      </w:r>
      <w:r w:rsidR="00E005B2">
        <w:rPr>
          <w:rFonts w:ascii="HelveticaNeueW01-55Roma" w:eastAsia="Times New Roman" w:hAnsi="HelveticaNeueW01-55Roma" w:cs="Arial"/>
          <w:color w:val="333333"/>
          <w:sz w:val="21"/>
          <w:szCs w:val="21"/>
        </w:rPr>
        <w:t xml:space="preserve"> tax and financial content at</w:t>
      </w:r>
      <w:r w:rsidRPr="007A2DCA">
        <w:rPr>
          <w:rFonts w:ascii="HelveticaNeueW01-55Roma" w:eastAsia="Times New Roman" w:hAnsi="HelveticaNeueW01-55Roma" w:cs="Arial"/>
          <w:color w:val="333333"/>
          <w:sz w:val="21"/>
          <w:szCs w:val="21"/>
        </w:rPr>
        <w:t xml:space="preserve"> the Professional Publishing Division at The National Underwriter Company. He is responsible for both the print and online versions of Tax Facts, as well as developing new tax products for customers. Rick has over 25 years of tax editing and publishing experience. </w:t>
      </w:r>
      <w:r w:rsidRPr="007A2DCA">
        <w:rPr>
          <w:rFonts w:ascii="HelveticaNeueW01-55Roma" w:eastAsia="Times New Roman" w:hAnsi="HelveticaNeueW01-55Roma" w:cs="Arial"/>
          <w:color w:val="333333"/>
          <w:sz w:val="21"/>
          <w:szCs w:val="21"/>
        </w:rPr>
        <w:br/>
      </w:r>
      <w:r w:rsidRPr="007A2DCA">
        <w:rPr>
          <w:rFonts w:ascii="HelveticaNeueW01-55Roma" w:eastAsia="Times New Roman" w:hAnsi="HelveticaNeueW01-55Roma" w:cs="Arial"/>
          <w:color w:val="333333"/>
          <w:sz w:val="21"/>
          <w:szCs w:val="21"/>
        </w:rPr>
        <w:br/>
        <w:t xml:space="preserve">Ron </w:t>
      </w:r>
      <w:proofErr w:type="gramStart"/>
      <w:r w:rsidRPr="007A2DCA">
        <w:rPr>
          <w:rFonts w:ascii="HelveticaNeueW01-55Roma" w:eastAsia="Times New Roman" w:hAnsi="HelveticaNeueW01-55Roma" w:cs="Arial"/>
          <w:color w:val="333333"/>
          <w:sz w:val="21"/>
          <w:szCs w:val="21"/>
        </w:rPr>
        <w:t>Smith,</w:t>
      </w:r>
      <w:proofErr w:type="gramEnd"/>
      <w:r w:rsidRPr="007A2DCA">
        <w:rPr>
          <w:rFonts w:ascii="HelveticaNeueW01-55Roma" w:eastAsia="Times New Roman" w:hAnsi="HelveticaNeueW01-55Roma" w:cs="Arial"/>
          <w:color w:val="333333"/>
          <w:sz w:val="21"/>
          <w:szCs w:val="21"/>
        </w:rPr>
        <w:t xml:space="preserve"> is the Vice President of Product Design at </w:t>
      </w:r>
      <w:proofErr w:type="spellStart"/>
      <w:r w:rsidRPr="007A2DCA">
        <w:rPr>
          <w:rFonts w:ascii="HelveticaNeueW01-55Roma" w:eastAsia="Times New Roman" w:hAnsi="HelveticaNeueW01-55Roma" w:cs="Arial"/>
          <w:color w:val="333333"/>
          <w:sz w:val="21"/>
          <w:szCs w:val="21"/>
        </w:rPr>
        <w:t>Advisys</w:t>
      </w:r>
      <w:proofErr w:type="spellEnd"/>
      <w:r w:rsidRPr="007A2DCA">
        <w:rPr>
          <w:rFonts w:ascii="HelveticaNeueW01-55Roma" w:eastAsia="Times New Roman" w:hAnsi="HelveticaNeueW01-55Roma" w:cs="Arial"/>
          <w:color w:val="333333"/>
          <w:sz w:val="21"/>
          <w:szCs w:val="21"/>
        </w:rPr>
        <w:t xml:space="preserve">. He is responsible for delivering a consistently high quality customer experience with </w:t>
      </w:r>
      <w:proofErr w:type="spellStart"/>
      <w:r w:rsidRPr="007A2DCA">
        <w:rPr>
          <w:rFonts w:ascii="HelveticaNeueW01-55Roma" w:eastAsia="Times New Roman" w:hAnsi="HelveticaNeueW01-55Roma" w:cs="Arial"/>
          <w:color w:val="333333"/>
          <w:sz w:val="21"/>
          <w:szCs w:val="21"/>
        </w:rPr>
        <w:t>Advisys</w:t>
      </w:r>
      <w:proofErr w:type="spellEnd"/>
      <w:r w:rsidRPr="007A2DCA">
        <w:rPr>
          <w:rFonts w:ascii="HelveticaNeueW01-55Roma" w:eastAsia="Times New Roman" w:hAnsi="HelveticaNeueW01-55Roma" w:cs="Arial"/>
          <w:color w:val="333333"/>
          <w:sz w:val="21"/>
          <w:szCs w:val="21"/>
        </w:rPr>
        <w:t xml:space="preserve">’ products and services. Recognized by the industry as an expert in financial planning systems, Ron served 20 years as Vice President of Product Management for Financial Profiles before joining </w:t>
      </w:r>
      <w:proofErr w:type="spellStart"/>
      <w:r w:rsidRPr="007A2DCA">
        <w:rPr>
          <w:rFonts w:ascii="HelveticaNeueW01-55Roma" w:eastAsia="Times New Roman" w:hAnsi="HelveticaNeueW01-55Roma" w:cs="Arial"/>
          <w:color w:val="333333"/>
          <w:sz w:val="21"/>
          <w:szCs w:val="21"/>
        </w:rPr>
        <w:t>Advisys</w:t>
      </w:r>
      <w:proofErr w:type="spellEnd"/>
      <w:r w:rsidRPr="007A2DCA">
        <w:rPr>
          <w:rFonts w:ascii="HelveticaNeueW01-55Roma" w:eastAsia="Times New Roman" w:hAnsi="HelveticaNeueW01-55Roma" w:cs="Arial"/>
          <w:color w:val="333333"/>
          <w:sz w:val="21"/>
          <w:szCs w:val="21"/>
        </w:rPr>
        <w:t xml:space="preserve">. </w:t>
      </w:r>
      <w:r w:rsidRPr="007A2DCA">
        <w:rPr>
          <w:rFonts w:ascii="HelveticaNeueW01-55Roma" w:eastAsia="Times New Roman" w:hAnsi="HelveticaNeueW01-55Roma" w:cs="Arial"/>
          <w:color w:val="333333"/>
          <w:sz w:val="21"/>
          <w:szCs w:val="21"/>
        </w:rPr>
        <w:br/>
      </w:r>
      <w:r w:rsidRPr="007A2DCA">
        <w:rPr>
          <w:rFonts w:ascii="HelveticaNeueW01-55Roma" w:eastAsia="Times New Roman" w:hAnsi="HelveticaNeueW01-55Roma" w:cs="Arial"/>
          <w:color w:val="333333"/>
          <w:sz w:val="21"/>
          <w:szCs w:val="21"/>
        </w:rPr>
        <w:br/>
        <w:t xml:space="preserve">You Ask. </w:t>
      </w:r>
      <w:proofErr w:type="spellStart"/>
      <w:proofErr w:type="gramStart"/>
      <w:r w:rsidRPr="007A2DCA">
        <w:rPr>
          <w:rFonts w:ascii="HelveticaNeueW01-55Roma" w:eastAsia="Times New Roman" w:hAnsi="HelveticaNeueW01-55Roma" w:cs="Arial"/>
          <w:color w:val="333333"/>
          <w:sz w:val="21"/>
          <w:szCs w:val="21"/>
        </w:rPr>
        <w:t>NUAnswers</w:t>
      </w:r>
      <w:proofErr w:type="spellEnd"/>
      <w:r w:rsidRPr="007A2DCA">
        <w:rPr>
          <w:rFonts w:ascii="HelveticaNeueW01-55Roma" w:eastAsia="Times New Roman" w:hAnsi="HelveticaNeueW01-55Roma" w:cs="Arial"/>
          <w:color w:val="333333"/>
          <w:sz w:val="21"/>
          <w:szCs w:val="21"/>
        </w:rPr>
        <w:t>.</w:t>
      </w:r>
      <w:proofErr w:type="gramEnd"/>
      <w:r w:rsidRPr="007A2DCA">
        <w:rPr>
          <w:rFonts w:ascii="HelveticaNeueW01-55Roma" w:eastAsia="Times New Roman" w:hAnsi="HelveticaNeueW01-55Roma" w:cs="Arial"/>
          <w:color w:val="333333"/>
          <w:sz w:val="21"/>
          <w:szCs w:val="21"/>
        </w:rPr>
        <w:t xml:space="preserve"> </w:t>
      </w:r>
      <w:r w:rsidRPr="007A2DCA">
        <w:rPr>
          <w:rFonts w:ascii="HelveticaNeueW01-55Roma" w:eastAsia="Times New Roman" w:hAnsi="HelveticaNeueW01-55Roma" w:cs="Arial"/>
          <w:color w:val="333333"/>
          <w:sz w:val="21"/>
          <w:szCs w:val="21"/>
        </w:rPr>
        <w:br/>
      </w:r>
      <w:r w:rsidRPr="007A2DCA">
        <w:rPr>
          <w:rFonts w:ascii="HelveticaNeueW01-55Roma" w:eastAsia="Times New Roman" w:hAnsi="HelveticaNeueW01-55Roma" w:cs="Arial"/>
          <w:color w:val="333333"/>
          <w:sz w:val="21"/>
          <w:szCs w:val="21"/>
        </w:rPr>
        <w:br/>
      </w:r>
      <w:proofErr w:type="spellStart"/>
      <w:r w:rsidRPr="007A2DCA">
        <w:rPr>
          <w:rFonts w:ascii="HelveticaNeueW01-55Roma" w:eastAsia="Times New Roman" w:hAnsi="HelveticaNeueW01-55Roma" w:cs="Arial"/>
          <w:color w:val="333333"/>
          <w:sz w:val="21"/>
          <w:szCs w:val="21"/>
        </w:rPr>
        <w:t>NUAnswers</w:t>
      </w:r>
      <w:proofErr w:type="spellEnd"/>
      <w:r w:rsidRPr="007A2DCA">
        <w:rPr>
          <w:rFonts w:ascii="HelveticaNeueW01-55Roma" w:eastAsia="Times New Roman" w:hAnsi="HelveticaNeueW01-55Roma" w:cs="Arial"/>
          <w:color w:val="333333"/>
          <w:sz w:val="21"/>
          <w:szCs w:val="21"/>
        </w:rPr>
        <w:t xml:space="preserve"> is the one-stop, online resource that provides everything you need to explain even the most difficult financial planning concepts to your clients in a clear, easily understood format. </w:t>
      </w:r>
      <w:r w:rsidRPr="007A2DCA">
        <w:rPr>
          <w:rFonts w:ascii="HelveticaNeueW01-55Roma" w:eastAsia="Times New Roman" w:hAnsi="HelveticaNeueW01-55Roma" w:cs="Arial"/>
          <w:color w:val="333333"/>
          <w:sz w:val="21"/>
          <w:szCs w:val="21"/>
        </w:rPr>
        <w:br/>
      </w:r>
      <w:r w:rsidRPr="007A2DCA">
        <w:rPr>
          <w:rFonts w:ascii="HelveticaNeueW01-55Roma" w:eastAsia="Times New Roman" w:hAnsi="HelveticaNeueW01-55Roma" w:cs="Arial"/>
          <w:color w:val="333333"/>
          <w:sz w:val="21"/>
          <w:szCs w:val="21"/>
        </w:rPr>
        <w:br/>
        <w:t>By combining the expert-authored tax and retirement information from National Underwriter’s industry-</w:t>
      </w:r>
      <w:r w:rsidRPr="007A2DCA">
        <w:rPr>
          <w:rFonts w:ascii="HelveticaNeueW01-55Roma" w:eastAsia="Times New Roman" w:hAnsi="HelveticaNeueW01-55Roma" w:cs="Arial"/>
          <w:color w:val="333333"/>
          <w:sz w:val="21"/>
          <w:szCs w:val="21"/>
        </w:rPr>
        <w:lastRenderedPageBreak/>
        <w:t xml:space="preserve">leading publications with the highly effective client presentations from </w:t>
      </w:r>
      <w:proofErr w:type="spellStart"/>
      <w:r w:rsidRPr="007A2DCA">
        <w:rPr>
          <w:rFonts w:ascii="HelveticaNeueW01-55Roma" w:eastAsia="Times New Roman" w:hAnsi="HelveticaNeueW01-55Roma" w:cs="Arial"/>
          <w:color w:val="333333"/>
          <w:sz w:val="21"/>
          <w:szCs w:val="21"/>
        </w:rPr>
        <w:t>Advisys</w:t>
      </w:r>
      <w:proofErr w:type="spellEnd"/>
      <w:r w:rsidRPr="007A2DCA">
        <w:rPr>
          <w:rFonts w:ascii="HelveticaNeueW01-55Roma" w:eastAsia="Times New Roman" w:hAnsi="HelveticaNeueW01-55Roma" w:cs="Arial"/>
          <w:color w:val="333333"/>
          <w:sz w:val="21"/>
          <w:szCs w:val="21"/>
        </w:rPr>
        <w:t xml:space="preserve">’ Back Room Technician, </w:t>
      </w:r>
      <w:proofErr w:type="spellStart"/>
      <w:r w:rsidRPr="007A2DCA">
        <w:rPr>
          <w:rFonts w:ascii="HelveticaNeueW01-55Roma" w:eastAsia="Times New Roman" w:hAnsi="HelveticaNeueW01-55Roma" w:cs="Arial"/>
          <w:color w:val="333333"/>
          <w:sz w:val="21"/>
          <w:szCs w:val="21"/>
        </w:rPr>
        <w:t>NUAnswers</w:t>
      </w:r>
      <w:proofErr w:type="spellEnd"/>
      <w:r w:rsidRPr="007A2DCA">
        <w:rPr>
          <w:rFonts w:ascii="HelveticaNeueW01-55Roma" w:eastAsia="Times New Roman" w:hAnsi="HelveticaNeueW01-55Roma" w:cs="Arial"/>
          <w:color w:val="333333"/>
          <w:sz w:val="21"/>
          <w:szCs w:val="21"/>
        </w:rPr>
        <w:t xml:space="preserve"> powers your retirement planning presentations with concepts to your clients in a clear, easily understood format. </w:t>
      </w:r>
      <w:r w:rsidRPr="007A2DCA">
        <w:rPr>
          <w:rFonts w:ascii="HelveticaNeueW01-55Roma" w:eastAsia="Times New Roman" w:hAnsi="HelveticaNeueW01-55Roma" w:cs="Arial"/>
          <w:color w:val="333333"/>
          <w:sz w:val="21"/>
          <w:szCs w:val="21"/>
        </w:rPr>
        <w:br/>
      </w:r>
      <w:r w:rsidRPr="007A2DCA">
        <w:rPr>
          <w:rFonts w:ascii="HelveticaNeueW01-55Roma" w:eastAsia="Times New Roman" w:hAnsi="HelveticaNeueW01-55Roma" w:cs="Arial"/>
          <w:color w:val="333333"/>
          <w:sz w:val="21"/>
          <w:szCs w:val="21"/>
        </w:rPr>
        <w:br/>
        <w:t xml:space="preserve">You have nothing to lose; the webinar is free. </w:t>
      </w:r>
      <w:r w:rsidRPr="007A2DCA">
        <w:rPr>
          <w:rFonts w:ascii="HelveticaNeueW01-55Roma" w:eastAsia="Times New Roman" w:hAnsi="HelveticaNeueW01-55Roma" w:cs="Arial"/>
          <w:color w:val="333333"/>
          <w:sz w:val="21"/>
          <w:szCs w:val="21"/>
        </w:rPr>
        <w:br/>
      </w:r>
      <w:r w:rsidRPr="007A2DCA">
        <w:rPr>
          <w:rFonts w:ascii="HelveticaNeueW01-55Roma" w:eastAsia="Times New Roman" w:hAnsi="HelveticaNeueW01-55Roma" w:cs="Arial"/>
          <w:color w:val="333333"/>
          <w:sz w:val="21"/>
          <w:szCs w:val="21"/>
        </w:rPr>
        <w:br/>
        <w:t xml:space="preserve">The National Underwriter Company </w:t>
      </w:r>
      <w:r w:rsidRPr="007A2DCA">
        <w:rPr>
          <w:rFonts w:ascii="HelveticaNeueW01-55Roma" w:eastAsia="Times New Roman" w:hAnsi="HelveticaNeueW01-55Roma" w:cs="Arial"/>
          <w:color w:val="333333"/>
          <w:sz w:val="21"/>
          <w:szCs w:val="21"/>
        </w:rPr>
        <w:br/>
        <w:t xml:space="preserve">4157 Olympic Blvd., Suite 225 </w:t>
      </w:r>
      <w:r w:rsidRPr="007A2DCA">
        <w:rPr>
          <w:rFonts w:ascii="HelveticaNeueW01-55Roma" w:eastAsia="Times New Roman" w:hAnsi="HelveticaNeueW01-55Roma" w:cs="Arial"/>
          <w:color w:val="333333"/>
          <w:sz w:val="21"/>
          <w:szCs w:val="21"/>
        </w:rPr>
        <w:br/>
        <w:t xml:space="preserve">Erlanger, KY 41018 </w:t>
      </w:r>
      <w:r w:rsidRPr="007A2DCA">
        <w:rPr>
          <w:rFonts w:ascii="HelveticaNeueW01-55Roma" w:eastAsia="Times New Roman" w:hAnsi="HelveticaNeueW01-55Roma" w:cs="Arial"/>
          <w:color w:val="333333"/>
          <w:sz w:val="21"/>
          <w:szCs w:val="21"/>
        </w:rPr>
        <w:br/>
        <w:t xml:space="preserve">800-543-0874 </w:t>
      </w:r>
    </w:p>
    <w:p w:rsidR="00FA41D7" w:rsidRDefault="00FA41D7"/>
    <w:sectPr w:rsidR="00FA4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NeueW01-45Ligh">
    <w:altName w:val="Times New Roman"/>
    <w:charset w:val="00"/>
    <w:family w:val="auto"/>
    <w:pitch w:val="default"/>
  </w:font>
  <w:font w:name="HelveticaNeueW01-55Rom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85511"/>
    <w:multiLevelType w:val="hybridMultilevel"/>
    <w:tmpl w:val="54EC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E5584"/>
    <w:multiLevelType w:val="hybridMultilevel"/>
    <w:tmpl w:val="FA4E14C4"/>
    <w:lvl w:ilvl="0" w:tplc="0B1458F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9C0C80"/>
    <w:multiLevelType w:val="hybridMultilevel"/>
    <w:tmpl w:val="814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D7"/>
    <w:rsid w:val="0022776E"/>
    <w:rsid w:val="0039735A"/>
    <w:rsid w:val="00576634"/>
    <w:rsid w:val="00726CF1"/>
    <w:rsid w:val="007A2DCA"/>
    <w:rsid w:val="00AA771B"/>
    <w:rsid w:val="00E005B2"/>
    <w:rsid w:val="00FA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
    <w:name w:val="td"/>
    <w:basedOn w:val="Normal"/>
    <w:rsid w:val="00FA41D7"/>
    <w:pPr>
      <w:spacing w:before="100" w:beforeAutospacing="1" w:after="100" w:afterAutospacing="1" w:line="300" w:lineRule="atLeast"/>
      <w:ind w:left="300" w:right="300"/>
    </w:pPr>
    <w:rPr>
      <w:rFonts w:ascii="Arial" w:hAnsi="Arial" w:cs="Arial"/>
      <w:sz w:val="27"/>
      <w:szCs w:val="27"/>
    </w:rPr>
  </w:style>
  <w:style w:type="paragraph" w:styleId="ListParagraph">
    <w:name w:val="List Paragraph"/>
    <w:basedOn w:val="Normal"/>
    <w:uiPriority w:val="34"/>
    <w:qFormat/>
    <w:rsid w:val="007A2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
    <w:name w:val="td"/>
    <w:basedOn w:val="Normal"/>
    <w:rsid w:val="00FA41D7"/>
    <w:pPr>
      <w:spacing w:before="100" w:beforeAutospacing="1" w:after="100" w:afterAutospacing="1" w:line="300" w:lineRule="atLeast"/>
      <w:ind w:left="300" w:right="300"/>
    </w:pPr>
    <w:rPr>
      <w:rFonts w:ascii="Arial" w:hAnsi="Arial" w:cs="Arial"/>
      <w:sz w:val="27"/>
      <w:szCs w:val="27"/>
    </w:rPr>
  </w:style>
  <w:style w:type="paragraph" w:styleId="ListParagraph">
    <w:name w:val="List Paragraph"/>
    <w:basedOn w:val="Normal"/>
    <w:uiPriority w:val="34"/>
    <w:qFormat/>
    <w:rsid w:val="007A2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55208">
      <w:bodyDiv w:val="1"/>
      <w:marLeft w:val="0"/>
      <w:marRight w:val="0"/>
      <w:marTop w:val="0"/>
      <w:marBottom w:val="0"/>
      <w:divBdr>
        <w:top w:val="none" w:sz="0" w:space="0" w:color="auto"/>
        <w:left w:val="none" w:sz="0" w:space="0" w:color="auto"/>
        <w:bottom w:val="none" w:sz="0" w:space="0" w:color="auto"/>
        <w:right w:val="none" w:sz="0" w:space="0" w:color="auto"/>
      </w:divBdr>
    </w:div>
    <w:div w:id="1058944242">
      <w:bodyDiv w:val="1"/>
      <w:marLeft w:val="0"/>
      <w:marRight w:val="0"/>
      <w:marTop w:val="0"/>
      <w:marBottom w:val="0"/>
      <w:divBdr>
        <w:top w:val="none" w:sz="0" w:space="0" w:color="auto"/>
        <w:left w:val="none" w:sz="0" w:space="0" w:color="auto"/>
        <w:bottom w:val="none" w:sz="0" w:space="0" w:color="auto"/>
        <w:right w:val="none" w:sz="0" w:space="0" w:color="auto"/>
      </w:divBdr>
      <w:divsChild>
        <w:div w:id="512184964">
          <w:marLeft w:val="0"/>
          <w:marRight w:val="0"/>
          <w:marTop w:val="0"/>
          <w:marBottom w:val="0"/>
          <w:divBdr>
            <w:top w:val="none" w:sz="0" w:space="0" w:color="auto"/>
            <w:left w:val="none" w:sz="0" w:space="0" w:color="auto"/>
            <w:bottom w:val="none" w:sz="0" w:space="0" w:color="auto"/>
            <w:right w:val="none" w:sz="0" w:space="0" w:color="auto"/>
          </w:divBdr>
          <w:divsChild>
            <w:div w:id="356932505">
              <w:marLeft w:val="-225"/>
              <w:marRight w:val="-225"/>
              <w:marTop w:val="0"/>
              <w:marBottom w:val="0"/>
              <w:divBdr>
                <w:top w:val="none" w:sz="0" w:space="0" w:color="auto"/>
                <w:left w:val="none" w:sz="0" w:space="0" w:color="auto"/>
                <w:bottom w:val="none" w:sz="0" w:space="0" w:color="auto"/>
                <w:right w:val="none" w:sz="0" w:space="0" w:color="auto"/>
              </w:divBdr>
              <w:divsChild>
                <w:div w:id="1809931965">
                  <w:marLeft w:val="0"/>
                  <w:marRight w:val="0"/>
                  <w:marTop w:val="0"/>
                  <w:marBottom w:val="0"/>
                  <w:divBdr>
                    <w:top w:val="single" w:sz="6" w:space="31" w:color="CCCCCC"/>
                    <w:left w:val="single" w:sz="6" w:space="31" w:color="CCCCCC"/>
                    <w:bottom w:val="single" w:sz="6" w:space="31" w:color="CCCCCC"/>
                    <w:right w:val="single" w:sz="6" w:space="31" w:color="CCCCCC"/>
                  </w:divBdr>
                  <w:divsChild>
                    <w:div w:id="1625891896">
                      <w:marLeft w:val="0"/>
                      <w:marRight w:val="0"/>
                      <w:marTop w:val="0"/>
                      <w:marBottom w:val="0"/>
                      <w:divBdr>
                        <w:top w:val="none" w:sz="0" w:space="0" w:color="auto"/>
                        <w:left w:val="none" w:sz="0" w:space="0" w:color="auto"/>
                        <w:bottom w:val="none" w:sz="0" w:space="0" w:color="auto"/>
                        <w:right w:val="none" w:sz="0" w:space="0" w:color="auto"/>
                      </w:divBdr>
                      <w:divsChild>
                        <w:div w:id="452091923">
                          <w:marLeft w:val="-225"/>
                          <w:marRight w:val="-225"/>
                          <w:marTop w:val="0"/>
                          <w:marBottom w:val="0"/>
                          <w:divBdr>
                            <w:top w:val="none" w:sz="0" w:space="0" w:color="auto"/>
                            <w:left w:val="none" w:sz="0" w:space="0" w:color="auto"/>
                            <w:bottom w:val="none" w:sz="0" w:space="0" w:color="auto"/>
                            <w:right w:val="none" w:sz="0" w:space="0" w:color="auto"/>
                          </w:divBdr>
                        </w:div>
                      </w:divsChild>
                    </w:div>
                    <w:div w:id="812865668">
                      <w:marLeft w:val="0"/>
                      <w:marRight w:val="0"/>
                      <w:marTop w:val="0"/>
                      <w:marBottom w:val="0"/>
                      <w:divBdr>
                        <w:top w:val="none" w:sz="0" w:space="0" w:color="auto"/>
                        <w:left w:val="none" w:sz="0" w:space="0" w:color="auto"/>
                        <w:bottom w:val="none" w:sz="0" w:space="0" w:color="auto"/>
                        <w:right w:val="none" w:sz="0" w:space="0" w:color="auto"/>
                      </w:divBdr>
                      <w:divsChild>
                        <w:div w:id="140579988">
                          <w:marLeft w:val="0"/>
                          <w:marRight w:val="0"/>
                          <w:marTop w:val="0"/>
                          <w:marBottom w:val="0"/>
                          <w:divBdr>
                            <w:top w:val="none" w:sz="0" w:space="0" w:color="auto"/>
                            <w:left w:val="none" w:sz="0" w:space="0" w:color="auto"/>
                            <w:bottom w:val="none" w:sz="0" w:space="0" w:color="auto"/>
                            <w:right w:val="none" w:sz="0" w:space="0" w:color="auto"/>
                          </w:divBdr>
                          <w:divsChild>
                            <w:div w:id="356544513">
                              <w:marLeft w:val="0"/>
                              <w:marRight w:val="0"/>
                              <w:marTop w:val="0"/>
                              <w:marBottom w:val="0"/>
                              <w:divBdr>
                                <w:top w:val="none" w:sz="0" w:space="0" w:color="auto"/>
                                <w:left w:val="none" w:sz="0" w:space="0" w:color="auto"/>
                                <w:bottom w:val="none" w:sz="0" w:space="0" w:color="auto"/>
                                <w:right w:val="none" w:sz="0" w:space="0" w:color="auto"/>
                              </w:divBdr>
                            </w:div>
                          </w:divsChild>
                        </w:div>
                        <w:div w:id="2049255611">
                          <w:marLeft w:val="0"/>
                          <w:marRight w:val="0"/>
                          <w:marTop w:val="0"/>
                          <w:marBottom w:val="0"/>
                          <w:divBdr>
                            <w:top w:val="none" w:sz="0" w:space="0" w:color="auto"/>
                            <w:left w:val="none" w:sz="0" w:space="0" w:color="auto"/>
                            <w:bottom w:val="none" w:sz="0" w:space="0" w:color="auto"/>
                            <w:right w:val="none" w:sz="0" w:space="0" w:color="auto"/>
                          </w:divBdr>
                          <w:divsChild>
                            <w:div w:id="2075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egister/351342490106956057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2</cp:revision>
  <dcterms:created xsi:type="dcterms:W3CDTF">2015-05-12T16:26:00Z</dcterms:created>
  <dcterms:modified xsi:type="dcterms:W3CDTF">2015-05-12T16:26:00Z</dcterms:modified>
</cp:coreProperties>
</file>