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F9A" w:rsidRDefault="0096759A" w:rsidP="006D48A2">
      <w:pPr>
        <w:ind w:left="-1260" w:right="-720"/>
      </w:pPr>
      <w:r>
        <w:rPr>
          <w:noProof/>
        </w:rPr>
        <w:drawing>
          <wp:anchor distT="0" distB="0" distL="114300" distR="114300" simplePos="0" relativeHeight="251656704" behindDoc="1" locked="0" layoutInCell="1" allowOverlap="1" wp14:anchorId="1595752E" wp14:editId="21BD2D32">
            <wp:simplePos x="0" y="0"/>
            <wp:positionH relativeFrom="column">
              <wp:posOffset>-104775</wp:posOffset>
            </wp:positionH>
            <wp:positionV relativeFrom="paragraph">
              <wp:posOffset>0</wp:posOffset>
            </wp:positionV>
            <wp:extent cx="7200900" cy="1619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7200900" cy="1619250"/>
                    </a:xfrm>
                    <a:prstGeom prst="rect">
                      <a:avLst/>
                    </a:prstGeom>
                    <a:noFill/>
                    <a:ln w="9525">
                      <a:noFill/>
                      <a:miter lim="800000"/>
                      <a:headEnd/>
                      <a:tailEnd/>
                    </a:ln>
                  </pic:spPr>
                </pic:pic>
              </a:graphicData>
            </a:graphic>
            <wp14:sizeRelV relativeFrom="margin">
              <wp14:pctHeight>0</wp14:pctHeight>
            </wp14:sizeRelV>
          </wp:anchor>
        </w:drawing>
      </w:r>
      <w:r>
        <w:t xml:space="preserve">  </w:t>
      </w:r>
    </w:p>
    <w:p w:rsidR="002465DF" w:rsidRDefault="002465DF" w:rsidP="002465DF">
      <w:pPr>
        <w:autoSpaceDE w:val="0"/>
        <w:autoSpaceDN w:val="0"/>
        <w:adjustRightInd w:val="0"/>
        <w:rPr>
          <w:rFonts w:ascii="FranklinGothic-Demi" w:hAnsi="FranklinGothic-Demi" w:cs="FranklinGothic-Demi"/>
          <w:color w:val="FFFFFF"/>
          <w:sz w:val="32"/>
          <w:szCs w:val="32"/>
        </w:rPr>
      </w:pPr>
      <w:r>
        <w:rPr>
          <w:rFonts w:ascii="FranklinGothic-Demi" w:hAnsi="FranklinGothic-Demi" w:cs="FranklinGothic-Demi"/>
          <w:color w:val="FFFFFF"/>
          <w:sz w:val="32"/>
          <w:szCs w:val="32"/>
        </w:rPr>
        <w:t>Advanced Markets Bios</w:t>
      </w:r>
    </w:p>
    <w:p w:rsidR="002465DF" w:rsidRDefault="002465DF" w:rsidP="002465DF">
      <w:pPr>
        <w:autoSpaceDE w:val="0"/>
        <w:autoSpaceDN w:val="0"/>
        <w:adjustRightInd w:val="0"/>
        <w:rPr>
          <w:rFonts w:ascii="FranklinGothic-Book" w:hAnsi="FranklinGothic-Book" w:cs="FranklinGothic-Book"/>
          <w:color w:val="FFFFFF"/>
          <w:sz w:val="50"/>
          <w:szCs w:val="50"/>
        </w:rPr>
      </w:pPr>
    </w:p>
    <w:p w:rsidR="002465DF" w:rsidRDefault="002465DF" w:rsidP="002465DF">
      <w:pPr>
        <w:autoSpaceDE w:val="0"/>
        <w:autoSpaceDN w:val="0"/>
        <w:adjustRightInd w:val="0"/>
        <w:rPr>
          <w:rFonts w:ascii="FranklinGothic-Book" w:hAnsi="FranklinGothic-Book" w:cs="FranklinGothic-Book"/>
          <w:color w:val="FFFFFF"/>
          <w:sz w:val="50"/>
          <w:szCs w:val="50"/>
        </w:rPr>
      </w:pPr>
      <w:r>
        <w:rPr>
          <w:rFonts w:ascii="FranklinGothic-Book" w:hAnsi="FranklinGothic-Book" w:cs="FranklinGothic-Book"/>
          <w:color w:val="FFFFFF"/>
          <w:sz w:val="50"/>
          <w:szCs w:val="50"/>
        </w:rPr>
        <w:t>Mark Teitelbaum,</w:t>
      </w:r>
    </w:p>
    <w:p w:rsidR="003E7AC8" w:rsidRDefault="002465DF" w:rsidP="002465DF">
      <w:pPr>
        <w:ind w:right="-720"/>
        <w:rPr>
          <w:rFonts w:asciiTheme="majorHAnsi" w:hAnsiTheme="majorHAnsi" w:cstheme="majorHAnsi"/>
          <w:color w:val="FFFFFF"/>
          <w:sz w:val="20"/>
          <w:szCs w:val="20"/>
        </w:rPr>
      </w:pPr>
      <w:r>
        <w:rPr>
          <w:rFonts w:ascii="FranklinGothic-BookItal" w:hAnsi="FranklinGothic-BookItal" w:cs="FranklinGothic-BookItal"/>
          <w:i/>
          <w:iCs/>
          <w:color w:val="FFFFFF"/>
          <w:sz w:val="34"/>
          <w:szCs w:val="34"/>
        </w:rPr>
        <w:t>JD</w:t>
      </w:r>
      <w:proofErr w:type="gramStart"/>
      <w:r>
        <w:rPr>
          <w:rFonts w:ascii="FranklinGothic-BookItal" w:hAnsi="FranklinGothic-BookItal" w:cs="FranklinGothic-BookItal"/>
          <w:i/>
          <w:iCs/>
          <w:color w:val="FFFFFF"/>
          <w:sz w:val="34"/>
          <w:szCs w:val="34"/>
        </w:rPr>
        <w:t>,LL.M</w:t>
      </w:r>
      <w:proofErr w:type="gramEnd"/>
      <w:r>
        <w:rPr>
          <w:rFonts w:ascii="FranklinGothic-BookItal" w:hAnsi="FranklinGothic-BookItal" w:cs="FranklinGothic-BookItal"/>
          <w:i/>
          <w:iCs/>
          <w:color w:val="FFFFFF"/>
          <w:sz w:val="34"/>
          <w:szCs w:val="34"/>
        </w:rPr>
        <w:t>, CLU, ChFC</w:t>
      </w:r>
    </w:p>
    <w:p w:rsidR="00483AFF" w:rsidRDefault="00483AFF" w:rsidP="00883376">
      <w:pPr>
        <w:ind w:right="-180"/>
        <w:jc w:val="both"/>
        <w:rPr>
          <w:rFonts w:asciiTheme="majorHAnsi" w:hAnsiTheme="majorHAnsi" w:cstheme="majorHAnsi"/>
          <w:color w:val="000000" w:themeColor="text1"/>
          <w:sz w:val="20"/>
        </w:rPr>
      </w:pPr>
    </w:p>
    <w:p w:rsidR="00883376" w:rsidRDefault="00883376" w:rsidP="00883376">
      <w:pPr>
        <w:rPr>
          <w:b/>
        </w:rPr>
      </w:pPr>
    </w:p>
    <w:p w:rsidR="00883376" w:rsidRDefault="00D75158" w:rsidP="00883376">
      <w:pPr>
        <w:rPr>
          <w:b/>
        </w:rPr>
      </w:pPr>
      <w:r>
        <w:rPr>
          <w:b/>
          <w:noProof/>
        </w:rPr>
        <w:drawing>
          <wp:anchor distT="0" distB="0" distL="114300" distR="114300" simplePos="0" relativeHeight="251661824" behindDoc="0" locked="0" layoutInCell="1" allowOverlap="1" wp14:anchorId="7F8747BE" wp14:editId="03D83086">
            <wp:simplePos x="0" y="0"/>
            <wp:positionH relativeFrom="column">
              <wp:posOffset>-57150</wp:posOffset>
            </wp:positionH>
            <wp:positionV relativeFrom="paragraph">
              <wp:posOffset>140970</wp:posOffset>
            </wp:positionV>
            <wp:extent cx="2324100" cy="2602865"/>
            <wp:effectExtent l="0" t="0" r="0" b="6985"/>
            <wp:wrapSquare wrapText="bothSides"/>
            <wp:docPr id="1" name="Picture 1" descr="C:\Users\P85684\AppData\Local\Microsoft\Windows\Temporary Internet Files\Content.Outlook\YM0NDJB6\Mark Teitelbaum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85684\AppData\Local\Microsoft\Windows\Temporary Internet Files\Content.Outlook\YM0NDJB6\Mark Teitelbaum 201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852" b="18001"/>
                    <a:stretch/>
                  </pic:blipFill>
                  <pic:spPr bwMode="auto">
                    <a:xfrm>
                      <a:off x="0" y="0"/>
                      <a:ext cx="2324100" cy="2602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49CF" w:rsidRPr="00D4796A" w:rsidRDefault="004749CF" w:rsidP="00D4796A">
      <w:pPr>
        <w:autoSpaceDE w:val="0"/>
        <w:autoSpaceDN w:val="0"/>
        <w:adjustRightInd w:val="0"/>
        <w:rPr>
          <w:rFonts w:ascii="Times New Roman" w:hAnsi="Times New Roman"/>
          <w:b/>
          <w:color w:val="00245E"/>
          <w:sz w:val="21"/>
          <w:szCs w:val="21"/>
        </w:rPr>
      </w:pPr>
      <w:bookmarkStart w:id="0" w:name="_GoBack"/>
      <w:bookmarkEnd w:id="0"/>
    </w:p>
    <w:p w:rsidR="002465DF" w:rsidRPr="00ED6E03" w:rsidRDefault="002465DF" w:rsidP="002465DF">
      <w:pPr>
        <w:rPr>
          <w:rFonts w:ascii="Times New Roman" w:hAnsi="Times New Roman"/>
          <w:color w:val="000000"/>
          <w:sz w:val="21"/>
          <w:szCs w:val="21"/>
        </w:rPr>
      </w:pPr>
    </w:p>
    <w:p w:rsidR="002465DF" w:rsidRPr="00ED6E03" w:rsidRDefault="002465DF" w:rsidP="002465DF">
      <w:pPr>
        <w:rPr>
          <w:rFonts w:ascii="Times New Roman" w:hAnsi="Times New Roman"/>
          <w:b/>
          <w:sz w:val="22"/>
        </w:rPr>
      </w:pPr>
    </w:p>
    <w:p w:rsidR="002465DF" w:rsidRPr="008D1660" w:rsidRDefault="002465DF" w:rsidP="002465DF">
      <w:pPr>
        <w:ind w:right="-180"/>
        <w:rPr>
          <w:rFonts w:ascii="Times New Roman" w:hAnsi="Times New Roman"/>
          <w:sz w:val="20"/>
          <w:szCs w:val="21"/>
        </w:rPr>
      </w:pPr>
      <w:r w:rsidRPr="008D1660">
        <w:rPr>
          <w:rFonts w:ascii="Times New Roman" w:hAnsi="Times New Roman"/>
          <w:sz w:val="20"/>
          <w:szCs w:val="21"/>
        </w:rPr>
        <w:t xml:space="preserve">Mark A. </w:t>
      </w:r>
      <w:proofErr w:type="spellStart"/>
      <w:r w:rsidRPr="008D1660">
        <w:rPr>
          <w:rFonts w:ascii="Times New Roman" w:hAnsi="Times New Roman"/>
          <w:sz w:val="20"/>
          <w:szCs w:val="21"/>
        </w:rPr>
        <w:t>Teitelbaum</w:t>
      </w:r>
      <w:proofErr w:type="spellEnd"/>
      <w:r w:rsidR="00D4796A">
        <w:rPr>
          <w:rFonts w:ascii="Times New Roman" w:hAnsi="Times New Roman"/>
          <w:sz w:val="20"/>
          <w:szCs w:val="21"/>
        </w:rPr>
        <w:t xml:space="preserve"> is Vice President, Advance sales at AXA Life Insurance Company.  </w:t>
      </w:r>
      <w:proofErr w:type="gramStart"/>
      <w:r w:rsidR="00D4796A">
        <w:rPr>
          <w:rFonts w:ascii="Times New Roman" w:hAnsi="Times New Roman"/>
          <w:sz w:val="20"/>
          <w:szCs w:val="21"/>
        </w:rPr>
        <w:t xml:space="preserve">Mark </w:t>
      </w:r>
      <w:r w:rsidRPr="008D1660">
        <w:rPr>
          <w:rFonts w:ascii="Times New Roman" w:hAnsi="Times New Roman"/>
          <w:sz w:val="20"/>
          <w:szCs w:val="21"/>
        </w:rPr>
        <w:t xml:space="preserve"> joined</w:t>
      </w:r>
      <w:proofErr w:type="gramEnd"/>
      <w:r w:rsidRPr="008D1660">
        <w:rPr>
          <w:rFonts w:ascii="Times New Roman" w:hAnsi="Times New Roman"/>
          <w:sz w:val="20"/>
          <w:szCs w:val="21"/>
        </w:rPr>
        <w:t xml:space="preserve"> AXA in June 2006 to manage the Advanced Markets and Marketing efforts of AXA Distributors — Life Division. Additionally, he is one of the attorneys responsible for handling field calls in the areas of business, estate and retirement planning. Mark’s primary focus, however, is in developing sales tools and marketing campaigns to position AXA’s life insurance.</w:t>
      </w:r>
    </w:p>
    <w:p w:rsidR="002465DF" w:rsidRPr="008D1660" w:rsidRDefault="002465DF" w:rsidP="002465DF">
      <w:pPr>
        <w:ind w:right="-180"/>
        <w:rPr>
          <w:rFonts w:ascii="Times New Roman" w:hAnsi="Times New Roman"/>
          <w:sz w:val="20"/>
          <w:szCs w:val="21"/>
        </w:rPr>
      </w:pPr>
    </w:p>
    <w:p w:rsidR="002465DF" w:rsidRPr="008D1660" w:rsidRDefault="002465DF" w:rsidP="002465DF">
      <w:pPr>
        <w:ind w:right="-180"/>
        <w:rPr>
          <w:rFonts w:ascii="Times New Roman" w:hAnsi="Times New Roman"/>
          <w:sz w:val="20"/>
          <w:szCs w:val="21"/>
        </w:rPr>
      </w:pPr>
      <w:r w:rsidRPr="008D1660">
        <w:rPr>
          <w:rFonts w:ascii="Times New Roman" w:hAnsi="Times New Roman"/>
          <w:sz w:val="20"/>
          <w:szCs w:val="21"/>
        </w:rPr>
        <w:t>Prior to jo</w:t>
      </w:r>
      <w:r w:rsidR="008D1660" w:rsidRPr="008D1660">
        <w:rPr>
          <w:rFonts w:ascii="Times New Roman" w:hAnsi="Times New Roman"/>
          <w:sz w:val="20"/>
          <w:szCs w:val="21"/>
        </w:rPr>
        <w:t>ining AXA</w:t>
      </w:r>
      <w:r w:rsidRPr="008D1660">
        <w:rPr>
          <w:rFonts w:ascii="Times New Roman" w:hAnsi="Times New Roman"/>
          <w:sz w:val="20"/>
          <w:szCs w:val="21"/>
        </w:rPr>
        <w:t>, Mark was Vice President, Advanced Sales, at MetLife Investors and Second Vice President of Advanced Marketing at Travelers Life &amp; Annuity. In those roles, he primarily focused on developing sales tools to help integrate client-based approaches with proprietary life insurance illustration systems.</w:t>
      </w:r>
    </w:p>
    <w:p w:rsidR="002465DF" w:rsidRPr="008D1660" w:rsidRDefault="002465DF" w:rsidP="002465DF">
      <w:pPr>
        <w:ind w:right="-180"/>
        <w:rPr>
          <w:rFonts w:ascii="Times New Roman" w:hAnsi="Times New Roman"/>
          <w:sz w:val="20"/>
          <w:szCs w:val="21"/>
        </w:rPr>
      </w:pPr>
    </w:p>
    <w:p w:rsidR="002465DF" w:rsidRPr="008D1660" w:rsidRDefault="002465DF" w:rsidP="002465DF">
      <w:pPr>
        <w:ind w:right="-180"/>
        <w:rPr>
          <w:rFonts w:ascii="Times New Roman" w:hAnsi="Times New Roman"/>
          <w:sz w:val="20"/>
          <w:szCs w:val="21"/>
        </w:rPr>
      </w:pPr>
      <w:r w:rsidRPr="008D1660">
        <w:rPr>
          <w:rFonts w:ascii="Times New Roman" w:hAnsi="Times New Roman"/>
          <w:sz w:val="20"/>
          <w:szCs w:val="21"/>
        </w:rPr>
        <w:t>Mark was also Second Vice President of Advanced Marketing at Phoenix Life Insurance Company and managed the Advanced Sales group at National Life of Vermont. He also worked at Connecticut Mutual in both their Advanced Marketing area and their small business initiatives group. Mark has also done tax and business planning work for a Boston area firm that specialized in executive stock option planning and a CPA firm that specialized in estate planning for business owners.</w:t>
      </w:r>
    </w:p>
    <w:p w:rsidR="002465DF" w:rsidRPr="008D1660" w:rsidRDefault="002465DF" w:rsidP="002465DF">
      <w:pPr>
        <w:ind w:right="-180"/>
        <w:rPr>
          <w:rFonts w:ascii="Times New Roman" w:hAnsi="Times New Roman"/>
          <w:sz w:val="20"/>
          <w:szCs w:val="21"/>
        </w:rPr>
      </w:pPr>
    </w:p>
    <w:p w:rsidR="002465DF" w:rsidRPr="008D1660" w:rsidRDefault="002465DF" w:rsidP="002465DF">
      <w:pPr>
        <w:ind w:right="-180"/>
        <w:rPr>
          <w:rFonts w:ascii="Times New Roman" w:hAnsi="Times New Roman"/>
          <w:sz w:val="20"/>
          <w:szCs w:val="21"/>
        </w:rPr>
      </w:pPr>
      <w:r w:rsidRPr="008D1660">
        <w:rPr>
          <w:rFonts w:ascii="Times New Roman" w:hAnsi="Times New Roman"/>
          <w:sz w:val="20"/>
          <w:szCs w:val="21"/>
        </w:rPr>
        <w:t>Mark is currently an Assistant Editor of the Journal of the American Society of Financial Service Professionals and was previously the editor of the American Society’s Business &amp; Compensation Planning Section Newsletter.</w:t>
      </w:r>
    </w:p>
    <w:p w:rsidR="002465DF" w:rsidRPr="008D1660" w:rsidRDefault="002465DF" w:rsidP="002465DF">
      <w:pPr>
        <w:ind w:right="-180"/>
        <w:rPr>
          <w:rFonts w:ascii="Times New Roman" w:hAnsi="Times New Roman"/>
          <w:sz w:val="20"/>
          <w:szCs w:val="21"/>
        </w:rPr>
      </w:pPr>
    </w:p>
    <w:p w:rsidR="002465DF" w:rsidRPr="008D1660" w:rsidRDefault="002465DF" w:rsidP="002465DF">
      <w:pPr>
        <w:ind w:right="-180"/>
        <w:rPr>
          <w:rFonts w:ascii="Times New Roman" w:hAnsi="Times New Roman"/>
          <w:sz w:val="20"/>
          <w:szCs w:val="21"/>
        </w:rPr>
      </w:pPr>
      <w:r w:rsidRPr="008D1660">
        <w:rPr>
          <w:rFonts w:ascii="Times New Roman" w:hAnsi="Times New Roman"/>
          <w:sz w:val="20"/>
          <w:szCs w:val="21"/>
        </w:rPr>
        <w:t xml:space="preserve">He has published several articles in the CLU Journal. The most recent was published in March 2005 and discusses issues related to Trust-Owned Life Insurance. He is a regular contributor to the National Underwriter as well as the American Society’s Business &amp; Compensation Planning Section Newsletter. In 2010, Mark co-authored an article for Estate Planning titled, “Validity of Shark-Fin CLATs Remains in Doubt </w:t>
      </w:r>
      <w:proofErr w:type="gramStart"/>
      <w:r w:rsidRPr="008D1660">
        <w:rPr>
          <w:rFonts w:ascii="Times New Roman" w:hAnsi="Times New Roman"/>
          <w:sz w:val="20"/>
          <w:szCs w:val="21"/>
        </w:rPr>
        <w:t>Despite</w:t>
      </w:r>
      <w:proofErr w:type="gramEnd"/>
      <w:r w:rsidRPr="008D1660">
        <w:rPr>
          <w:rFonts w:ascii="Times New Roman" w:hAnsi="Times New Roman"/>
          <w:sz w:val="20"/>
          <w:szCs w:val="21"/>
        </w:rPr>
        <w:t xml:space="preserve"> IRS Guidance.”</w:t>
      </w:r>
    </w:p>
    <w:p w:rsidR="002465DF" w:rsidRPr="008D1660" w:rsidRDefault="002465DF" w:rsidP="002465DF">
      <w:pPr>
        <w:ind w:right="-180"/>
        <w:rPr>
          <w:rFonts w:ascii="Times New Roman" w:hAnsi="Times New Roman"/>
          <w:sz w:val="20"/>
          <w:szCs w:val="21"/>
        </w:rPr>
      </w:pPr>
    </w:p>
    <w:p w:rsidR="00381BFA" w:rsidRPr="008D1660" w:rsidRDefault="002465DF" w:rsidP="002465DF">
      <w:pPr>
        <w:ind w:right="-180"/>
        <w:rPr>
          <w:rFonts w:ascii="Times New Roman" w:hAnsi="Times New Roman"/>
          <w:sz w:val="20"/>
          <w:szCs w:val="21"/>
        </w:rPr>
      </w:pPr>
      <w:r w:rsidRPr="008D1660">
        <w:rPr>
          <w:rFonts w:ascii="Times New Roman" w:hAnsi="Times New Roman"/>
          <w:sz w:val="20"/>
          <w:szCs w:val="21"/>
        </w:rPr>
        <w:t xml:space="preserve">Mark is a graduate of Kenyon College and obtained his law degree and LL.M. at both Ohio Northern University and Boston University. He also holds a CLU and </w:t>
      </w:r>
      <w:proofErr w:type="spellStart"/>
      <w:r w:rsidRPr="008D1660">
        <w:rPr>
          <w:rFonts w:ascii="Times New Roman" w:hAnsi="Times New Roman"/>
          <w:sz w:val="20"/>
          <w:szCs w:val="21"/>
        </w:rPr>
        <w:t>ChFC</w:t>
      </w:r>
      <w:proofErr w:type="spellEnd"/>
      <w:r w:rsidRPr="008D1660">
        <w:rPr>
          <w:rFonts w:ascii="Times New Roman" w:hAnsi="Times New Roman"/>
          <w:sz w:val="20"/>
          <w:szCs w:val="21"/>
        </w:rPr>
        <w:t>.</w:t>
      </w:r>
      <w:r w:rsidR="00D4796A">
        <w:rPr>
          <w:rFonts w:ascii="Times New Roman" w:hAnsi="Times New Roman"/>
          <w:sz w:val="20"/>
          <w:szCs w:val="21"/>
        </w:rPr>
        <w:t xml:space="preserve"> Mark can be reached at Mark.Teitelbaum@axa.us.com.</w:t>
      </w:r>
    </w:p>
    <w:p w:rsidR="002465DF" w:rsidRPr="008D1660" w:rsidRDefault="002465DF" w:rsidP="00381BFA">
      <w:pPr>
        <w:pStyle w:val="NormalWeb"/>
        <w:spacing w:before="0" w:beforeAutospacing="0" w:after="0" w:afterAutospacing="0"/>
        <w:rPr>
          <w:rFonts w:eastAsia="Cambria"/>
          <w:b/>
          <w:sz w:val="20"/>
          <w:szCs w:val="21"/>
        </w:rPr>
      </w:pPr>
    </w:p>
    <w:p w:rsidR="00381BFA" w:rsidRPr="008D1660" w:rsidRDefault="00381BFA" w:rsidP="00381BFA">
      <w:pPr>
        <w:pStyle w:val="NormalWeb"/>
        <w:spacing w:before="0" w:beforeAutospacing="0" w:after="0" w:afterAutospacing="0"/>
        <w:rPr>
          <w:rFonts w:eastAsia="Cambria"/>
          <w:b/>
          <w:sz w:val="20"/>
          <w:szCs w:val="21"/>
        </w:rPr>
      </w:pPr>
      <w:r w:rsidRPr="008D1660">
        <w:rPr>
          <w:rFonts w:eastAsia="Cambria"/>
          <w:b/>
          <w:sz w:val="20"/>
          <w:szCs w:val="21"/>
        </w:rPr>
        <w:t>Disclosures:</w:t>
      </w:r>
    </w:p>
    <w:p w:rsidR="00381BFA" w:rsidRPr="008D1660" w:rsidRDefault="00381BFA" w:rsidP="00381BFA">
      <w:pPr>
        <w:pStyle w:val="NormalWeb"/>
        <w:spacing w:before="0" w:beforeAutospacing="0" w:after="0" w:afterAutospacing="0"/>
        <w:rPr>
          <w:rFonts w:eastAsia="Cambria"/>
          <w:sz w:val="20"/>
          <w:szCs w:val="21"/>
        </w:rPr>
      </w:pPr>
    </w:p>
    <w:p w:rsidR="00381BFA" w:rsidRPr="008D1660" w:rsidRDefault="00381BFA" w:rsidP="00381BFA">
      <w:pPr>
        <w:pStyle w:val="NormalWeb"/>
        <w:spacing w:before="0" w:beforeAutospacing="0" w:after="0" w:afterAutospacing="0"/>
        <w:rPr>
          <w:rFonts w:eastAsia="Cambria"/>
          <w:sz w:val="20"/>
          <w:szCs w:val="21"/>
        </w:rPr>
      </w:pPr>
      <w:r w:rsidRPr="008D1660">
        <w:rPr>
          <w:rFonts w:eastAsia="Cambria"/>
          <w:sz w:val="20"/>
          <w:szCs w:val="21"/>
        </w:rPr>
        <w:t xml:space="preserve">Life insurance products are issued by AXA Equitable Life Insurance Company, (New York, NY), or MONY Life Insurance Company of America, an Arizona stock corporation with its main administrative office in New York, NY and is distributed by AXA Distributors, LLC. </w:t>
      </w:r>
    </w:p>
    <w:p w:rsidR="00381BFA" w:rsidRPr="008D1660" w:rsidRDefault="00381BFA" w:rsidP="00883376">
      <w:pPr>
        <w:ind w:right="-180"/>
        <w:rPr>
          <w:rFonts w:ascii="Times New Roman" w:hAnsi="Times New Roman"/>
          <w:color w:val="000000" w:themeColor="text1"/>
          <w:sz w:val="20"/>
          <w:szCs w:val="21"/>
        </w:rPr>
      </w:pPr>
    </w:p>
    <w:p w:rsidR="00483AFF" w:rsidRPr="00802829" w:rsidRDefault="00802829" w:rsidP="00802829">
      <w:pPr>
        <w:ind w:right="-180"/>
        <w:rPr>
          <w:rFonts w:ascii="Times New Roman" w:hAnsi="Times New Roman"/>
          <w:color w:val="000000" w:themeColor="text1"/>
          <w:sz w:val="21"/>
          <w:szCs w:val="21"/>
        </w:rPr>
      </w:pPr>
      <w:proofErr w:type="gramStart"/>
      <w:r w:rsidRPr="00ED6E03">
        <w:rPr>
          <w:rFonts w:ascii="Times New Roman" w:hAnsi="Times New Roman"/>
          <w:color w:val="000000" w:themeColor="text1"/>
          <w:sz w:val="21"/>
          <w:szCs w:val="21"/>
        </w:rPr>
        <w:t>IU-81649 (12/12) Exp. (12/14</w:t>
      </w:r>
      <w:r w:rsidRPr="00802829">
        <w:rPr>
          <w:rFonts w:ascii="Times New Roman" w:hAnsi="Times New Roman"/>
          <w:color w:val="000000" w:themeColor="text1"/>
          <w:sz w:val="21"/>
          <w:szCs w:val="21"/>
        </w:rPr>
        <w:t xml:space="preserve">)                                                                                                                         </w:t>
      </w:r>
      <w:r w:rsidR="00802202" w:rsidRPr="00802829">
        <w:rPr>
          <w:rFonts w:ascii="Times New Roman" w:hAnsi="Times New Roman"/>
          <w:color w:val="000000" w:themeColor="text1"/>
          <w:sz w:val="21"/>
          <w:szCs w:val="21"/>
        </w:rPr>
        <w:t>Cat#.</w:t>
      </w:r>
      <w:proofErr w:type="gramEnd"/>
      <w:r w:rsidR="00802202" w:rsidRPr="00802829">
        <w:rPr>
          <w:rFonts w:ascii="Times New Roman" w:hAnsi="Times New Roman"/>
          <w:color w:val="000000" w:themeColor="text1"/>
          <w:sz w:val="21"/>
          <w:szCs w:val="21"/>
        </w:rPr>
        <w:t xml:space="preserve"> 150823</w:t>
      </w:r>
      <w:r w:rsidR="00AC7F6A" w:rsidRPr="00802829">
        <w:rPr>
          <w:rFonts w:ascii="Times New Roman" w:hAnsi="Times New Roman"/>
          <w:color w:val="000000" w:themeColor="text1"/>
          <w:sz w:val="21"/>
          <w:szCs w:val="21"/>
        </w:rPr>
        <w:t xml:space="preserve"> (12/12)</w:t>
      </w:r>
    </w:p>
    <w:p w:rsidR="008D1660" w:rsidRDefault="008D1660" w:rsidP="00381BFA">
      <w:pPr>
        <w:ind w:right="-180"/>
        <w:rPr>
          <w:rFonts w:ascii="Times New Roman" w:hAnsi="Times New Roman"/>
          <w:color w:val="000000" w:themeColor="text1"/>
          <w:sz w:val="21"/>
          <w:szCs w:val="21"/>
        </w:rPr>
      </w:pPr>
    </w:p>
    <w:p w:rsidR="008D1660" w:rsidRPr="00ED6E03" w:rsidRDefault="00485697" w:rsidP="00485697">
      <w:pPr>
        <w:tabs>
          <w:tab w:val="left" w:pos="4935"/>
          <w:tab w:val="right" w:pos="10800"/>
        </w:tabs>
        <w:ind w:right="-180"/>
        <w:rPr>
          <w:rFonts w:ascii="Times New Roman" w:hAnsi="Times New Roman"/>
          <w:color w:val="000000" w:themeColor="text1"/>
          <w:sz w:val="21"/>
          <w:szCs w:val="21"/>
        </w:rPr>
      </w:pPr>
      <w:r>
        <w:rPr>
          <w:rFonts w:ascii="Times New Roman" w:hAnsi="Times New Roman"/>
          <w:color w:val="000000" w:themeColor="text1"/>
          <w:sz w:val="21"/>
          <w:szCs w:val="21"/>
        </w:rPr>
        <w:tab/>
      </w:r>
      <w:r>
        <w:rPr>
          <w:rFonts w:ascii="Times New Roman" w:hAnsi="Times New Roman"/>
          <w:color w:val="000000" w:themeColor="text1"/>
          <w:sz w:val="21"/>
          <w:szCs w:val="21"/>
        </w:rPr>
        <w:tab/>
      </w:r>
      <w:r w:rsidR="008D1660">
        <w:rPr>
          <w:rFonts w:ascii="Times New Roman" w:hAnsi="Times New Roman"/>
          <w:color w:val="000000" w:themeColor="text1"/>
          <w:sz w:val="21"/>
          <w:szCs w:val="21"/>
        </w:rPr>
        <w:t xml:space="preserve">    </w:t>
      </w:r>
      <w:r w:rsidR="008D1660">
        <w:rPr>
          <w:rFonts w:ascii="Times New Roman" w:hAnsi="Times New Roman"/>
          <w:noProof/>
          <w:color w:val="000000" w:themeColor="text1"/>
          <w:sz w:val="21"/>
          <w:szCs w:val="21"/>
        </w:rPr>
        <w:drawing>
          <wp:inline distT="0" distB="0" distL="0" distR="0" wp14:anchorId="07AC10D7" wp14:editId="6F0EBEBA">
            <wp:extent cx="1664635" cy="4008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_right_digit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272" cy="404906"/>
                    </a:xfrm>
                    <a:prstGeom prst="rect">
                      <a:avLst/>
                    </a:prstGeom>
                  </pic:spPr>
                </pic:pic>
              </a:graphicData>
            </a:graphic>
          </wp:inline>
        </w:drawing>
      </w:r>
    </w:p>
    <w:sectPr w:rsidR="008D1660" w:rsidRPr="00ED6E03" w:rsidSect="00381BFA">
      <w:footerReference w:type="default" r:id="rId12"/>
      <w:pgSz w:w="12240" w:h="15840"/>
      <w:pgMar w:top="450" w:right="1080" w:bottom="1620" w:left="540" w:header="720" w:footer="4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D9A" w:rsidRDefault="00B75D9A" w:rsidP="00201D48">
      <w:r>
        <w:separator/>
      </w:r>
    </w:p>
  </w:endnote>
  <w:endnote w:type="continuationSeparator" w:id="0">
    <w:p w:rsidR="00B75D9A" w:rsidRDefault="00B75D9A" w:rsidP="00201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Gothic-Demi">
    <w:panose1 w:val="00000000000000000000"/>
    <w:charset w:val="00"/>
    <w:family w:val="swiss"/>
    <w:notTrueType/>
    <w:pitch w:val="default"/>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FranklinGothic-BookIt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A8C" w:rsidRDefault="00381BFA" w:rsidP="002465DF">
    <w:pPr>
      <w:pStyle w:val="Footer"/>
      <w:jc w:val="center"/>
    </w:pPr>
    <w:r>
      <w:t>For Financial Professional Use Only.  Not For Distribution to the Public.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D9A" w:rsidRDefault="00B75D9A" w:rsidP="00201D48">
      <w:r>
        <w:separator/>
      </w:r>
    </w:p>
  </w:footnote>
  <w:footnote w:type="continuationSeparator" w:id="0">
    <w:p w:rsidR="00B75D9A" w:rsidRDefault="00B75D9A" w:rsidP="00201D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1CBC"/>
    <w:multiLevelType w:val="hybridMultilevel"/>
    <w:tmpl w:val="03F081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42275DF"/>
    <w:multiLevelType w:val="hybridMultilevel"/>
    <w:tmpl w:val="F97458F2"/>
    <w:lvl w:ilvl="0" w:tplc="34B206BC">
      <w:start w:val="1"/>
      <w:numFmt w:val="decimal"/>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
    <w:nsid w:val="6FD75CB2"/>
    <w:multiLevelType w:val="hybridMultilevel"/>
    <w:tmpl w:val="CC509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AC8"/>
    <w:rsid w:val="00032F9A"/>
    <w:rsid w:val="000A7B30"/>
    <w:rsid w:val="000E0693"/>
    <w:rsid w:val="00123EEF"/>
    <w:rsid w:val="001A0DC5"/>
    <w:rsid w:val="001A21BD"/>
    <w:rsid w:val="001C3649"/>
    <w:rsid w:val="00201D48"/>
    <w:rsid w:val="00213143"/>
    <w:rsid w:val="002465DF"/>
    <w:rsid w:val="00295D45"/>
    <w:rsid w:val="00312C9E"/>
    <w:rsid w:val="0035156F"/>
    <w:rsid w:val="00381BFA"/>
    <w:rsid w:val="003B2AF2"/>
    <w:rsid w:val="003E7AC8"/>
    <w:rsid w:val="004749CF"/>
    <w:rsid w:val="00483AFF"/>
    <w:rsid w:val="00485697"/>
    <w:rsid w:val="004F2AEC"/>
    <w:rsid w:val="005312B3"/>
    <w:rsid w:val="005477E2"/>
    <w:rsid w:val="006341BC"/>
    <w:rsid w:val="0065739F"/>
    <w:rsid w:val="006C612A"/>
    <w:rsid w:val="006D48A2"/>
    <w:rsid w:val="0070139E"/>
    <w:rsid w:val="007413B2"/>
    <w:rsid w:val="00775B2C"/>
    <w:rsid w:val="00783729"/>
    <w:rsid w:val="007A216C"/>
    <w:rsid w:val="007C0867"/>
    <w:rsid w:val="007E1D71"/>
    <w:rsid w:val="00802202"/>
    <w:rsid w:val="00802829"/>
    <w:rsid w:val="00883376"/>
    <w:rsid w:val="008D1660"/>
    <w:rsid w:val="008D6C86"/>
    <w:rsid w:val="0096759A"/>
    <w:rsid w:val="00983AC1"/>
    <w:rsid w:val="009F4D35"/>
    <w:rsid w:val="00A226F4"/>
    <w:rsid w:val="00A4066A"/>
    <w:rsid w:val="00A909D1"/>
    <w:rsid w:val="00AB2D42"/>
    <w:rsid w:val="00AC7F6A"/>
    <w:rsid w:val="00B332F8"/>
    <w:rsid w:val="00B75D9A"/>
    <w:rsid w:val="00D4796A"/>
    <w:rsid w:val="00D75158"/>
    <w:rsid w:val="00ED6E03"/>
    <w:rsid w:val="00F01A07"/>
    <w:rsid w:val="00F44A8C"/>
    <w:rsid w:val="00FC3E4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AD7"/>
    <w:rPr>
      <w:sz w:val="24"/>
      <w:szCs w:val="24"/>
    </w:rPr>
  </w:style>
  <w:style w:type="paragraph" w:styleId="Heading1">
    <w:name w:val="heading 1"/>
    <w:basedOn w:val="Normal"/>
    <w:next w:val="Normal"/>
    <w:link w:val="Heading1Char"/>
    <w:uiPriority w:val="9"/>
    <w:qFormat/>
    <w:rsid w:val="00A909D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09D1"/>
    <w:rPr>
      <w:rFonts w:ascii="Tahoma" w:hAnsi="Tahoma" w:cs="Tahoma"/>
      <w:sz w:val="16"/>
      <w:szCs w:val="16"/>
    </w:rPr>
  </w:style>
  <w:style w:type="character" w:customStyle="1" w:styleId="BalloonTextChar">
    <w:name w:val="Balloon Text Char"/>
    <w:basedOn w:val="DefaultParagraphFont"/>
    <w:link w:val="BalloonText"/>
    <w:uiPriority w:val="99"/>
    <w:semiHidden/>
    <w:rsid w:val="00A909D1"/>
    <w:rPr>
      <w:rFonts w:ascii="Tahoma" w:hAnsi="Tahoma" w:cs="Tahoma"/>
      <w:sz w:val="16"/>
      <w:szCs w:val="16"/>
    </w:rPr>
  </w:style>
  <w:style w:type="character" w:customStyle="1" w:styleId="Heading1Char">
    <w:name w:val="Heading 1 Char"/>
    <w:basedOn w:val="DefaultParagraphFont"/>
    <w:link w:val="Heading1"/>
    <w:uiPriority w:val="9"/>
    <w:rsid w:val="00A909D1"/>
    <w:rPr>
      <w:rFonts w:asciiTheme="majorHAnsi" w:eastAsiaTheme="majorEastAsia" w:hAnsiTheme="majorHAnsi" w:cstheme="majorBidi"/>
      <w:b/>
      <w:bCs/>
      <w:color w:val="365F91" w:themeColor="accent1" w:themeShade="BF"/>
      <w:sz w:val="28"/>
      <w:szCs w:val="28"/>
      <w:lang w:eastAsia="ja-JP"/>
    </w:rPr>
  </w:style>
  <w:style w:type="paragraph" w:styleId="ListParagraph">
    <w:name w:val="List Paragraph"/>
    <w:basedOn w:val="Normal"/>
    <w:uiPriority w:val="34"/>
    <w:qFormat/>
    <w:rsid w:val="00A909D1"/>
    <w:pPr>
      <w:ind w:left="720"/>
      <w:contextualSpacing/>
    </w:pPr>
  </w:style>
  <w:style w:type="paragraph" w:styleId="FootnoteText">
    <w:name w:val="footnote text"/>
    <w:basedOn w:val="Normal"/>
    <w:link w:val="FootnoteTextChar"/>
    <w:uiPriority w:val="99"/>
    <w:semiHidden/>
    <w:unhideWhenUsed/>
    <w:rsid w:val="00201D48"/>
    <w:rPr>
      <w:sz w:val="20"/>
      <w:szCs w:val="20"/>
    </w:rPr>
  </w:style>
  <w:style w:type="character" w:customStyle="1" w:styleId="FootnoteTextChar">
    <w:name w:val="Footnote Text Char"/>
    <w:basedOn w:val="DefaultParagraphFont"/>
    <w:link w:val="FootnoteText"/>
    <w:uiPriority w:val="99"/>
    <w:semiHidden/>
    <w:rsid w:val="00201D48"/>
  </w:style>
  <w:style w:type="character" w:styleId="FootnoteReference">
    <w:name w:val="footnote reference"/>
    <w:basedOn w:val="DefaultParagraphFont"/>
    <w:uiPriority w:val="99"/>
    <w:semiHidden/>
    <w:unhideWhenUsed/>
    <w:rsid w:val="00201D48"/>
    <w:rPr>
      <w:vertAlign w:val="superscript"/>
    </w:rPr>
  </w:style>
  <w:style w:type="character" w:styleId="CommentReference">
    <w:name w:val="annotation reference"/>
    <w:basedOn w:val="DefaultParagraphFont"/>
    <w:uiPriority w:val="99"/>
    <w:semiHidden/>
    <w:unhideWhenUsed/>
    <w:rsid w:val="00A226F4"/>
    <w:rPr>
      <w:sz w:val="16"/>
      <w:szCs w:val="16"/>
    </w:rPr>
  </w:style>
  <w:style w:type="paragraph" w:styleId="CommentText">
    <w:name w:val="annotation text"/>
    <w:basedOn w:val="Normal"/>
    <w:link w:val="CommentTextChar"/>
    <w:uiPriority w:val="99"/>
    <w:semiHidden/>
    <w:unhideWhenUsed/>
    <w:rsid w:val="00A226F4"/>
    <w:rPr>
      <w:sz w:val="20"/>
      <w:szCs w:val="20"/>
    </w:rPr>
  </w:style>
  <w:style w:type="character" w:customStyle="1" w:styleId="CommentTextChar">
    <w:name w:val="Comment Text Char"/>
    <w:basedOn w:val="DefaultParagraphFont"/>
    <w:link w:val="CommentText"/>
    <w:uiPriority w:val="99"/>
    <w:semiHidden/>
    <w:rsid w:val="00A226F4"/>
  </w:style>
  <w:style w:type="paragraph" w:styleId="CommentSubject">
    <w:name w:val="annotation subject"/>
    <w:basedOn w:val="CommentText"/>
    <w:next w:val="CommentText"/>
    <w:link w:val="CommentSubjectChar"/>
    <w:uiPriority w:val="99"/>
    <w:semiHidden/>
    <w:unhideWhenUsed/>
    <w:rsid w:val="00A226F4"/>
    <w:rPr>
      <w:b/>
      <w:bCs/>
    </w:rPr>
  </w:style>
  <w:style w:type="character" w:customStyle="1" w:styleId="CommentSubjectChar">
    <w:name w:val="Comment Subject Char"/>
    <w:basedOn w:val="CommentTextChar"/>
    <w:link w:val="CommentSubject"/>
    <w:uiPriority w:val="99"/>
    <w:semiHidden/>
    <w:rsid w:val="00A226F4"/>
    <w:rPr>
      <w:b/>
      <w:bCs/>
    </w:rPr>
  </w:style>
  <w:style w:type="paragraph" w:styleId="Header">
    <w:name w:val="header"/>
    <w:basedOn w:val="Normal"/>
    <w:link w:val="HeaderChar"/>
    <w:uiPriority w:val="99"/>
    <w:unhideWhenUsed/>
    <w:rsid w:val="00F44A8C"/>
    <w:pPr>
      <w:tabs>
        <w:tab w:val="center" w:pos="4680"/>
        <w:tab w:val="right" w:pos="9360"/>
      </w:tabs>
    </w:pPr>
  </w:style>
  <w:style w:type="character" w:customStyle="1" w:styleId="HeaderChar">
    <w:name w:val="Header Char"/>
    <w:basedOn w:val="DefaultParagraphFont"/>
    <w:link w:val="Header"/>
    <w:uiPriority w:val="99"/>
    <w:rsid w:val="00F44A8C"/>
    <w:rPr>
      <w:sz w:val="24"/>
      <w:szCs w:val="24"/>
    </w:rPr>
  </w:style>
  <w:style w:type="paragraph" w:styleId="Footer">
    <w:name w:val="footer"/>
    <w:basedOn w:val="Normal"/>
    <w:link w:val="FooterChar"/>
    <w:uiPriority w:val="99"/>
    <w:unhideWhenUsed/>
    <w:rsid w:val="00F44A8C"/>
    <w:pPr>
      <w:tabs>
        <w:tab w:val="center" w:pos="4680"/>
        <w:tab w:val="right" w:pos="9360"/>
      </w:tabs>
    </w:pPr>
  </w:style>
  <w:style w:type="character" w:customStyle="1" w:styleId="FooterChar">
    <w:name w:val="Footer Char"/>
    <w:basedOn w:val="DefaultParagraphFont"/>
    <w:link w:val="Footer"/>
    <w:uiPriority w:val="99"/>
    <w:rsid w:val="00F44A8C"/>
    <w:rPr>
      <w:sz w:val="24"/>
      <w:szCs w:val="24"/>
    </w:rPr>
  </w:style>
  <w:style w:type="paragraph" w:styleId="BodyText">
    <w:name w:val="Body Text"/>
    <w:basedOn w:val="Normal"/>
    <w:link w:val="BodyTextChar"/>
    <w:rsid w:val="00AC7F6A"/>
    <w:pPr>
      <w:jc w:val="both"/>
    </w:pPr>
    <w:rPr>
      <w:rFonts w:ascii="Times New Roman" w:eastAsia="Times New Roman" w:hAnsi="Times New Roman"/>
      <w:sz w:val="22"/>
      <w:szCs w:val="20"/>
    </w:rPr>
  </w:style>
  <w:style w:type="character" w:customStyle="1" w:styleId="BodyTextChar">
    <w:name w:val="Body Text Char"/>
    <w:basedOn w:val="DefaultParagraphFont"/>
    <w:link w:val="BodyText"/>
    <w:rsid w:val="00AC7F6A"/>
    <w:rPr>
      <w:rFonts w:ascii="Times New Roman" w:eastAsia="Times New Roman" w:hAnsi="Times New Roman"/>
      <w:sz w:val="22"/>
    </w:rPr>
  </w:style>
  <w:style w:type="paragraph" w:styleId="Title">
    <w:name w:val="Title"/>
    <w:basedOn w:val="Normal"/>
    <w:link w:val="TitleChar"/>
    <w:qFormat/>
    <w:rsid w:val="00AC7F6A"/>
    <w:pPr>
      <w:jc w:val="center"/>
    </w:pPr>
    <w:rPr>
      <w:rFonts w:ascii="Times New Roman" w:eastAsia="Times New Roman" w:hAnsi="Times New Roman"/>
      <w:b/>
      <w:sz w:val="28"/>
      <w:szCs w:val="20"/>
    </w:rPr>
  </w:style>
  <w:style w:type="character" w:customStyle="1" w:styleId="TitleChar">
    <w:name w:val="Title Char"/>
    <w:basedOn w:val="DefaultParagraphFont"/>
    <w:link w:val="Title"/>
    <w:rsid w:val="00AC7F6A"/>
    <w:rPr>
      <w:rFonts w:ascii="Times New Roman" w:eastAsia="Times New Roman" w:hAnsi="Times New Roman"/>
      <w:b/>
      <w:sz w:val="28"/>
    </w:rPr>
  </w:style>
  <w:style w:type="paragraph" w:styleId="NormalWeb">
    <w:name w:val="Normal (Web)"/>
    <w:basedOn w:val="Normal"/>
    <w:uiPriority w:val="99"/>
    <w:unhideWhenUsed/>
    <w:rsid w:val="00381BFA"/>
    <w:pPr>
      <w:spacing w:before="100" w:beforeAutospacing="1" w:after="100" w:afterAutospacing="1"/>
    </w:pPr>
    <w:rPr>
      <w:rFonts w:ascii="Times New Roman" w:eastAsia="Times New Roman" w:hAnsi="Times New Roman"/>
    </w:rPr>
  </w:style>
  <w:style w:type="character" w:styleId="Hyperlink">
    <w:name w:val="Hyperlink"/>
    <w:basedOn w:val="DefaultParagraphFont"/>
    <w:uiPriority w:val="99"/>
    <w:unhideWhenUsed/>
    <w:rsid w:val="002465D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AD7"/>
    <w:rPr>
      <w:sz w:val="24"/>
      <w:szCs w:val="24"/>
    </w:rPr>
  </w:style>
  <w:style w:type="paragraph" w:styleId="Heading1">
    <w:name w:val="heading 1"/>
    <w:basedOn w:val="Normal"/>
    <w:next w:val="Normal"/>
    <w:link w:val="Heading1Char"/>
    <w:uiPriority w:val="9"/>
    <w:qFormat/>
    <w:rsid w:val="00A909D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09D1"/>
    <w:rPr>
      <w:rFonts w:ascii="Tahoma" w:hAnsi="Tahoma" w:cs="Tahoma"/>
      <w:sz w:val="16"/>
      <w:szCs w:val="16"/>
    </w:rPr>
  </w:style>
  <w:style w:type="character" w:customStyle="1" w:styleId="BalloonTextChar">
    <w:name w:val="Balloon Text Char"/>
    <w:basedOn w:val="DefaultParagraphFont"/>
    <w:link w:val="BalloonText"/>
    <w:uiPriority w:val="99"/>
    <w:semiHidden/>
    <w:rsid w:val="00A909D1"/>
    <w:rPr>
      <w:rFonts w:ascii="Tahoma" w:hAnsi="Tahoma" w:cs="Tahoma"/>
      <w:sz w:val="16"/>
      <w:szCs w:val="16"/>
    </w:rPr>
  </w:style>
  <w:style w:type="character" w:customStyle="1" w:styleId="Heading1Char">
    <w:name w:val="Heading 1 Char"/>
    <w:basedOn w:val="DefaultParagraphFont"/>
    <w:link w:val="Heading1"/>
    <w:uiPriority w:val="9"/>
    <w:rsid w:val="00A909D1"/>
    <w:rPr>
      <w:rFonts w:asciiTheme="majorHAnsi" w:eastAsiaTheme="majorEastAsia" w:hAnsiTheme="majorHAnsi" w:cstheme="majorBidi"/>
      <w:b/>
      <w:bCs/>
      <w:color w:val="365F91" w:themeColor="accent1" w:themeShade="BF"/>
      <w:sz w:val="28"/>
      <w:szCs w:val="28"/>
      <w:lang w:eastAsia="ja-JP"/>
    </w:rPr>
  </w:style>
  <w:style w:type="paragraph" w:styleId="ListParagraph">
    <w:name w:val="List Paragraph"/>
    <w:basedOn w:val="Normal"/>
    <w:uiPriority w:val="34"/>
    <w:qFormat/>
    <w:rsid w:val="00A909D1"/>
    <w:pPr>
      <w:ind w:left="720"/>
      <w:contextualSpacing/>
    </w:pPr>
  </w:style>
  <w:style w:type="paragraph" w:styleId="FootnoteText">
    <w:name w:val="footnote text"/>
    <w:basedOn w:val="Normal"/>
    <w:link w:val="FootnoteTextChar"/>
    <w:uiPriority w:val="99"/>
    <w:semiHidden/>
    <w:unhideWhenUsed/>
    <w:rsid w:val="00201D48"/>
    <w:rPr>
      <w:sz w:val="20"/>
      <w:szCs w:val="20"/>
    </w:rPr>
  </w:style>
  <w:style w:type="character" w:customStyle="1" w:styleId="FootnoteTextChar">
    <w:name w:val="Footnote Text Char"/>
    <w:basedOn w:val="DefaultParagraphFont"/>
    <w:link w:val="FootnoteText"/>
    <w:uiPriority w:val="99"/>
    <w:semiHidden/>
    <w:rsid w:val="00201D48"/>
  </w:style>
  <w:style w:type="character" w:styleId="FootnoteReference">
    <w:name w:val="footnote reference"/>
    <w:basedOn w:val="DefaultParagraphFont"/>
    <w:uiPriority w:val="99"/>
    <w:semiHidden/>
    <w:unhideWhenUsed/>
    <w:rsid w:val="00201D48"/>
    <w:rPr>
      <w:vertAlign w:val="superscript"/>
    </w:rPr>
  </w:style>
  <w:style w:type="character" w:styleId="CommentReference">
    <w:name w:val="annotation reference"/>
    <w:basedOn w:val="DefaultParagraphFont"/>
    <w:uiPriority w:val="99"/>
    <w:semiHidden/>
    <w:unhideWhenUsed/>
    <w:rsid w:val="00A226F4"/>
    <w:rPr>
      <w:sz w:val="16"/>
      <w:szCs w:val="16"/>
    </w:rPr>
  </w:style>
  <w:style w:type="paragraph" w:styleId="CommentText">
    <w:name w:val="annotation text"/>
    <w:basedOn w:val="Normal"/>
    <w:link w:val="CommentTextChar"/>
    <w:uiPriority w:val="99"/>
    <w:semiHidden/>
    <w:unhideWhenUsed/>
    <w:rsid w:val="00A226F4"/>
    <w:rPr>
      <w:sz w:val="20"/>
      <w:szCs w:val="20"/>
    </w:rPr>
  </w:style>
  <w:style w:type="character" w:customStyle="1" w:styleId="CommentTextChar">
    <w:name w:val="Comment Text Char"/>
    <w:basedOn w:val="DefaultParagraphFont"/>
    <w:link w:val="CommentText"/>
    <w:uiPriority w:val="99"/>
    <w:semiHidden/>
    <w:rsid w:val="00A226F4"/>
  </w:style>
  <w:style w:type="paragraph" w:styleId="CommentSubject">
    <w:name w:val="annotation subject"/>
    <w:basedOn w:val="CommentText"/>
    <w:next w:val="CommentText"/>
    <w:link w:val="CommentSubjectChar"/>
    <w:uiPriority w:val="99"/>
    <w:semiHidden/>
    <w:unhideWhenUsed/>
    <w:rsid w:val="00A226F4"/>
    <w:rPr>
      <w:b/>
      <w:bCs/>
    </w:rPr>
  </w:style>
  <w:style w:type="character" w:customStyle="1" w:styleId="CommentSubjectChar">
    <w:name w:val="Comment Subject Char"/>
    <w:basedOn w:val="CommentTextChar"/>
    <w:link w:val="CommentSubject"/>
    <w:uiPriority w:val="99"/>
    <w:semiHidden/>
    <w:rsid w:val="00A226F4"/>
    <w:rPr>
      <w:b/>
      <w:bCs/>
    </w:rPr>
  </w:style>
  <w:style w:type="paragraph" w:styleId="Header">
    <w:name w:val="header"/>
    <w:basedOn w:val="Normal"/>
    <w:link w:val="HeaderChar"/>
    <w:uiPriority w:val="99"/>
    <w:unhideWhenUsed/>
    <w:rsid w:val="00F44A8C"/>
    <w:pPr>
      <w:tabs>
        <w:tab w:val="center" w:pos="4680"/>
        <w:tab w:val="right" w:pos="9360"/>
      </w:tabs>
    </w:pPr>
  </w:style>
  <w:style w:type="character" w:customStyle="1" w:styleId="HeaderChar">
    <w:name w:val="Header Char"/>
    <w:basedOn w:val="DefaultParagraphFont"/>
    <w:link w:val="Header"/>
    <w:uiPriority w:val="99"/>
    <w:rsid w:val="00F44A8C"/>
    <w:rPr>
      <w:sz w:val="24"/>
      <w:szCs w:val="24"/>
    </w:rPr>
  </w:style>
  <w:style w:type="paragraph" w:styleId="Footer">
    <w:name w:val="footer"/>
    <w:basedOn w:val="Normal"/>
    <w:link w:val="FooterChar"/>
    <w:uiPriority w:val="99"/>
    <w:unhideWhenUsed/>
    <w:rsid w:val="00F44A8C"/>
    <w:pPr>
      <w:tabs>
        <w:tab w:val="center" w:pos="4680"/>
        <w:tab w:val="right" w:pos="9360"/>
      </w:tabs>
    </w:pPr>
  </w:style>
  <w:style w:type="character" w:customStyle="1" w:styleId="FooterChar">
    <w:name w:val="Footer Char"/>
    <w:basedOn w:val="DefaultParagraphFont"/>
    <w:link w:val="Footer"/>
    <w:uiPriority w:val="99"/>
    <w:rsid w:val="00F44A8C"/>
    <w:rPr>
      <w:sz w:val="24"/>
      <w:szCs w:val="24"/>
    </w:rPr>
  </w:style>
  <w:style w:type="paragraph" w:styleId="BodyText">
    <w:name w:val="Body Text"/>
    <w:basedOn w:val="Normal"/>
    <w:link w:val="BodyTextChar"/>
    <w:rsid w:val="00AC7F6A"/>
    <w:pPr>
      <w:jc w:val="both"/>
    </w:pPr>
    <w:rPr>
      <w:rFonts w:ascii="Times New Roman" w:eastAsia="Times New Roman" w:hAnsi="Times New Roman"/>
      <w:sz w:val="22"/>
      <w:szCs w:val="20"/>
    </w:rPr>
  </w:style>
  <w:style w:type="character" w:customStyle="1" w:styleId="BodyTextChar">
    <w:name w:val="Body Text Char"/>
    <w:basedOn w:val="DefaultParagraphFont"/>
    <w:link w:val="BodyText"/>
    <w:rsid w:val="00AC7F6A"/>
    <w:rPr>
      <w:rFonts w:ascii="Times New Roman" w:eastAsia="Times New Roman" w:hAnsi="Times New Roman"/>
      <w:sz w:val="22"/>
    </w:rPr>
  </w:style>
  <w:style w:type="paragraph" w:styleId="Title">
    <w:name w:val="Title"/>
    <w:basedOn w:val="Normal"/>
    <w:link w:val="TitleChar"/>
    <w:qFormat/>
    <w:rsid w:val="00AC7F6A"/>
    <w:pPr>
      <w:jc w:val="center"/>
    </w:pPr>
    <w:rPr>
      <w:rFonts w:ascii="Times New Roman" w:eastAsia="Times New Roman" w:hAnsi="Times New Roman"/>
      <w:b/>
      <w:sz w:val="28"/>
      <w:szCs w:val="20"/>
    </w:rPr>
  </w:style>
  <w:style w:type="character" w:customStyle="1" w:styleId="TitleChar">
    <w:name w:val="Title Char"/>
    <w:basedOn w:val="DefaultParagraphFont"/>
    <w:link w:val="Title"/>
    <w:rsid w:val="00AC7F6A"/>
    <w:rPr>
      <w:rFonts w:ascii="Times New Roman" w:eastAsia="Times New Roman" w:hAnsi="Times New Roman"/>
      <w:b/>
      <w:sz w:val="28"/>
    </w:rPr>
  </w:style>
  <w:style w:type="paragraph" w:styleId="NormalWeb">
    <w:name w:val="Normal (Web)"/>
    <w:basedOn w:val="Normal"/>
    <w:uiPriority w:val="99"/>
    <w:unhideWhenUsed/>
    <w:rsid w:val="00381BFA"/>
    <w:pPr>
      <w:spacing w:before="100" w:beforeAutospacing="1" w:after="100" w:afterAutospacing="1"/>
    </w:pPr>
    <w:rPr>
      <w:rFonts w:ascii="Times New Roman" w:eastAsia="Times New Roman" w:hAnsi="Times New Roman"/>
    </w:rPr>
  </w:style>
  <w:style w:type="character" w:styleId="Hyperlink">
    <w:name w:val="Hyperlink"/>
    <w:basedOn w:val="DefaultParagraphFont"/>
    <w:uiPriority w:val="99"/>
    <w:unhideWhenUsed/>
    <w:rsid w:val="002465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uillemette\Documents\Advanced%20Sales\2012%20Adv.Mkt%20Templates\Adv-Mrkts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C42C4-60F7-47AA-8266-D246684C3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Adv-Mrkts_Word</Template>
  <TotalTime>0</TotalTime>
  <Pages>1</Pages>
  <Words>395</Words>
  <Characters>2258</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Design by Joseph</Company>
  <LinksUpToDate>false</LinksUpToDate>
  <CharactersWithSpaces>2648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A. Guillemette, MSM, CLU, ChFC, FLMI</dc:creator>
  <cp:lastModifiedBy>rcline</cp:lastModifiedBy>
  <cp:revision>2</cp:revision>
  <dcterms:created xsi:type="dcterms:W3CDTF">2014-10-31T17:45:00Z</dcterms:created>
  <dcterms:modified xsi:type="dcterms:W3CDTF">2014-10-31T17:45:00Z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-551775769</vt:i4>
  </property>
  <property fmtid="{D5CDD505-2E9C-101B-9397-08002B2CF9AE}" pid="3" name="_NewReviewCycle">
    <vt:lpwstr/>
  </property>
  <property fmtid="{D5CDD505-2E9C-101B-9397-08002B2CF9AE}" pid="4" name="_EmailSubject">
    <vt:lpwstr>BIOS</vt:lpwstr>
  </property>
  <property fmtid="{D5CDD505-2E9C-101B-9397-08002B2CF9AE}" pid="5" name="_AuthorEmail">
    <vt:lpwstr>Mark.Teitelbaum@axa-equitable.com</vt:lpwstr>
  </property>
  <property fmtid="{D5CDD505-2E9C-101B-9397-08002B2CF9AE}" pid="6" name="_AuthorEmailDisplayName">
    <vt:lpwstr>Teitelbaum, Mark</vt:lpwstr>
  </property>
  <property fmtid="{D5CDD505-2E9C-101B-9397-08002B2CF9AE}" pid="7" name="_PreviousAdHocReviewCycleID">
    <vt:i4>-1002446501</vt:i4>
  </property>
  <property fmtid="{D5CDD505-2E9C-101B-9397-08002B2CF9AE}" pid="8" name="_ReviewingToolsShownOnce">
    <vt:lpwstr/>
  </property>
</Properties>
</file>