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Pr="00A50E15" w:rsidRDefault="00A50E15" w:rsidP="00A50E15">
      <w:pPr>
        <w:jc w:val="center"/>
        <w:rPr>
          <w:sz w:val="20"/>
          <w:szCs w:val="20"/>
        </w:rPr>
      </w:pPr>
      <w:r w:rsidRPr="00A50E15">
        <w:rPr>
          <w:sz w:val="20"/>
          <w:szCs w:val="20"/>
        </w:rPr>
        <w:t>Field Guide to Estate Planning, Business Planning and Employee Benefits</w:t>
      </w:r>
    </w:p>
    <w:p w:rsidR="00A50E15" w:rsidRDefault="00A50E15" w:rsidP="00A50E15">
      <w:pPr>
        <w:jc w:val="center"/>
      </w:pPr>
    </w:p>
    <w:p w:rsidR="00A50E15" w:rsidRDefault="00A50E15" w:rsidP="00A50E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0E15">
        <w:rPr>
          <w:rFonts w:ascii="Times New Roman" w:hAnsi="Times New Roman" w:cs="Times New Roman"/>
          <w:b/>
          <w:sz w:val="32"/>
          <w:szCs w:val="32"/>
        </w:rPr>
        <w:t>TITLE</w:t>
      </w:r>
    </w:p>
    <w:p w:rsidR="00A50E15" w:rsidRDefault="00A50E15" w:rsidP="00A50E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50E15" w:rsidRDefault="00A50E15" w:rsidP="00A50E15">
      <w:pPr>
        <w:rPr>
          <w:rFonts w:ascii="Times New Roman" w:hAnsi="Times New Roman" w:cs="Times New Roman"/>
          <w:b/>
        </w:rPr>
      </w:pPr>
    </w:p>
    <w:p w:rsidR="00A50E15" w:rsidRDefault="00A50E15" w:rsidP="00A50E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50E15" w:rsidRDefault="00A50E15" w:rsidP="00A50E15">
      <w:pPr>
        <w:rPr>
          <w:rFonts w:ascii="Times New Roman" w:hAnsi="Times New Roman" w:cs="Times New Roman"/>
          <w:b/>
        </w:rPr>
      </w:pPr>
    </w:p>
    <w:p w:rsidR="00A50E15" w:rsidRDefault="00A50E15" w:rsidP="00A50E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bookmarkStart w:id="0" w:name="_GoBack"/>
      <w:bookmarkEnd w:id="0"/>
      <w:r>
        <w:rPr>
          <w:rFonts w:ascii="Times New Roman" w:hAnsi="Times New Roman" w:cs="Times New Roman"/>
          <w:b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A50E15" w:rsidRDefault="00A50E15" w:rsidP="00A50E15">
      <w:pPr>
        <w:rPr>
          <w:rFonts w:ascii="Times New Roman" w:hAnsi="Times New Roman" w:cs="Times New Roman"/>
          <w:b/>
        </w:rPr>
      </w:pPr>
    </w:p>
    <w:p w:rsidR="00A50E15" w:rsidRPr="00A50E15" w:rsidRDefault="00A50E15" w:rsidP="00A50E15">
      <w:pPr>
        <w:jc w:val="center"/>
        <w:rPr>
          <w:rFonts w:ascii="Times New Roman" w:hAnsi="Times New Roman" w:cs="Times New Roman"/>
          <w:sz w:val="20"/>
          <w:szCs w:val="20"/>
        </w:rPr>
      </w:pPr>
      <w:r w:rsidRPr="00A50E15">
        <w:rPr>
          <w:rFonts w:ascii="Times New Roman" w:hAnsi="Times New Roman" w:cs="Times New Roman"/>
          <w:sz w:val="20"/>
          <w:szCs w:val="20"/>
        </w:rPr>
        <w:t xml:space="preserve">Copyright @ 2014 by </w:t>
      </w:r>
      <w:proofErr w:type="gramStart"/>
      <w:r w:rsidRPr="00A50E15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A50E15">
        <w:rPr>
          <w:rFonts w:ascii="Times New Roman" w:hAnsi="Times New Roman" w:cs="Times New Roman"/>
          <w:sz w:val="20"/>
          <w:szCs w:val="20"/>
        </w:rPr>
        <w:t xml:space="preserve"> National Underwriter Company, All Rights Reserved</w:t>
      </w:r>
    </w:p>
    <w:p w:rsidR="00A50E15" w:rsidRPr="00A50E15" w:rsidRDefault="00A50E15" w:rsidP="00A50E15">
      <w:pPr>
        <w:rPr>
          <w:rFonts w:ascii="Times New Roman" w:hAnsi="Times New Roman" w:cs="Times New Roman"/>
          <w:b/>
        </w:rPr>
      </w:pPr>
    </w:p>
    <w:sectPr w:rsidR="00A50E15" w:rsidRPr="00A50E15" w:rsidSect="00A50E15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F0"/>
    <w:rsid w:val="00576634"/>
    <w:rsid w:val="00593CF0"/>
    <w:rsid w:val="00A50E15"/>
    <w:rsid w:val="00A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1</cp:revision>
  <dcterms:created xsi:type="dcterms:W3CDTF">2014-06-30T18:43:00Z</dcterms:created>
  <dcterms:modified xsi:type="dcterms:W3CDTF">2014-06-30T19:06:00Z</dcterms:modified>
</cp:coreProperties>
</file>