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3E" w:rsidRDefault="003D0E3E" w:rsidP="00097038">
      <w:pPr>
        <w:pStyle w:val="PA"/>
      </w:pPr>
    </w:p>
    <w:p w:rsidR="003D0E3E" w:rsidRPr="003D0E3E" w:rsidRDefault="003D0E3E" w:rsidP="00097038">
      <w:pPr>
        <w:pStyle w:val="PA"/>
        <w:rPr>
          <w:b/>
          <w:color w:val="auto"/>
        </w:rPr>
      </w:pPr>
      <w:r w:rsidRPr="003D0E3E">
        <w:rPr>
          <w:b/>
          <w:color w:val="auto"/>
        </w:rPr>
        <w:t xml:space="preserve">8533.  What are the social security tax </w:t>
      </w:r>
      <w:r w:rsidR="00D03C28">
        <w:rPr>
          <w:b/>
          <w:color w:val="auto"/>
        </w:rPr>
        <w:t>and M</w:t>
      </w:r>
      <w:bookmarkStart w:id="0" w:name="_GoBack"/>
      <w:bookmarkEnd w:id="0"/>
      <w:r w:rsidR="00D03C28">
        <w:rPr>
          <w:b/>
          <w:color w:val="auto"/>
        </w:rPr>
        <w:t xml:space="preserve">edicare </w:t>
      </w:r>
      <w:r w:rsidRPr="003D0E3E">
        <w:rPr>
          <w:b/>
          <w:color w:val="auto"/>
        </w:rPr>
        <w:t>rates for self-employed taxpayers?</w:t>
      </w:r>
    </w:p>
    <w:p w:rsidR="00DA7F9F" w:rsidRDefault="00DA7F9F" w:rsidP="00DA7F9F">
      <w:pPr>
        <w:pStyle w:val="HC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 w:rsidRPr="00DA7F9F">
        <w:rPr>
          <w:rFonts w:ascii="Times New Roman" w:hAnsi="Times New Roman"/>
          <w:b w:val="0"/>
          <w:sz w:val="24"/>
          <w:szCs w:val="24"/>
        </w:rPr>
        <w:t>Similar to the FICA tax imposed on wage income, the social security and Medicare taxes are imposed on self-employment income pursuant to the Self-Employment Contributions Act of 1954 (collectively the two taxes are more formally referred to as the “SECA tax”).</w:t>
      </w:r>
      <w:r w:rsidRPr="00DA7F9F">
        <w:rPr>
          <w:rStyle w:val="EndnoteReference"/>
          <w:rFonts w:ascii="Times New Roman" w:hAnsi="Times New Roman"/>
          <w:sz w:val="24"/>
          <w:szCs w:val="24"/>
        </w:rPr>
        <w:endnoteReference w:id="1"/>
      </w:r>
      <w:r w:rsidRPr="00DA7F9F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A7F9F" w:rsidRPr="00DA7F9F" w:rsidRDefault="00DA7F9F" w:rsidP="00DA7F9F">
      <w:pPr>
        <w:pStyle w:val="HC"/>
        <w:jc w:val="both"/>
        <w:rPr>
          <w:rFonts w:ascii="Times New Roman" w:hAnsi="Times New Roman"/>
          <w:b w:val="0"/>
          <w:sz w:val="24"/>
          <w:szCs w:val="24"/>
        </w:rPr>
        <w:sectPr w:rsidR="00DA7F9F" w:rsidRPr="00DA7F9F" w:rsidSect="00DA7F9F">
          <w:footnotePr>
            <w:numRestart w:val="eachPage"/>
          </w:footnotePr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7F9F" w:rsidRPr="00DA7F9F" w:rsidRDefault="00DA7F9F" w:rsidP="00DA7F9F">
      <w:pPr>
        <w:pStyle w:val="HC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    </w:t>
      </w:r>
      <w:r w:rsidRPr="00DA7F9F">
        <w:rPr>
          <w:rFonts w:ascii="Times New Roman" w:hAnsi="Times New Roman"/>
          <w:b w:val="0"/>
          <w:sz w:val="24"/>
          <w:szCs w:val="24"/>
        </w:rPr>
        <w:t xml:space="preserve">Unlike a wage earner whose liability is limited to ½ of the FICA tax, a self-employed individual is obligated to pay the entire amount of the 15.3% SECA tax, or 12.4% social security tax and 2.9% Medicare tax. </w:t>
      </w:r>
      <w:r w:rsidRPr="00DA7F9F">
        <w:rPr>
          <w:sz w:val="24"/>
          <w:szCs w:val="24"/>
        </w:rPr>
        <w:t xml:space="preserve">  </w:t>
      </w:r>
      <w:r w:rsidRPr="00DA7F9F">
        <w:rPr>
          <w:rFonts w:ascii="Times New Roman" w:hAnsi="Times New Roman"/>
          <w:b w:val="0"/>
          <w:sz w:val="24"/>
          <w:szCs w:val="24"/>
        </w:rPr>
        <w:t>Similar to FICA, the social security tax cap for self-employment income is the same dollar amount as the social security wage cap.  Indexed for inflation, for 2014, the social security cap for self-employment income is $117,000.</w:t>
      </w:r>
      <w:r>
        <w:rPr>
          <w:rStyle w:val="EndnoteReference"/>
          <w:rFonts w:ascii="Times New Roman" w:hAnsi="Times New Roman"/>
          <w:b w:val="0"/>
          <w:sz w:val="24"/>
          <w:szCs w:val="24"/>
        </w:rPr>
        <w:endnoteReference w:id="2"/>
      </w:r>
    </w:p>
    <w:p w:rsidR="00427B74" w:rsidRPr="00532B64" w:rsidRDefault="00DA7F9F" w:rsidP="00DA7F9F">
      <w:pPr>
        <w:pStyle w:val="HC"/>
        <w:jc w:val="both"/>
      </w:pPr>
      <w:r w:rsidRPr="00DA7F9F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Pr="00DA7F9F">
        <w:rPr>
          <w:rFonts w:ascii="Times New Roman" w:hAnsi="Times New Roman"/>
          <w:b w:val="0"/>
          <w:sz w:val="24"/>
          <w:szCs w:val="24"/>
        </w:rPr>
        <w:t>On the other hand, there is no cap on the amount of self-employment income subject to the Medicare tax.   Moreover, effective for tax years beginning after December 31, 2012, subject to filing status thresholds, there is an Additional Medicare Surtax of 0.9% added to the 2.9% Medicare tax rate.</w:t>
      </w:r>
      <w:r w:rsidRPr="00C5464A">
        <w:rPr>
          <w:rFonts w:ascii="Times New Roman" w:hAnsi="Times New Roman"/>
          <w:b w:val="0"/>
          <w:sz w:val="22"/>
          <w:szCs w:val="22"/>
        </w:rPr>
        <w:t xml:space="preserve">  </w:t>
      </w:r>
    </w:p>
    <w:p w:rsidR="004E7836" w:rsidRPr="004E7836" w:rsidRDefault="004E7836" w:rsidP="004E7836"/>
    <w:sectPr w:rsidR="004E7836" w:rsidRPr="004E7836" w:rsidSect="00DA7F9F">
      <w:footnotePr>
        <w:numRestart w:val="eachPage"/>
      </w:footnote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234" w:rsidRDefault="004D2234" w:rsidP="006F074C">
      <w:r>
        <w:separator/>
      </w:r>
    </w:p>
  </w:endnote>
  <w:endnote w:type="continuationSeparator" w:id="0">
    <w:p w:rsidR="004D2234" w:rsidRDefault="004D2234" w:rsidP="006F074C">
      <w:r>
        <w:continuationSeparator/>
      </w:r>
    </w:p>
  </w:endnote>
  <w:endnote w:id="1">
    <w:p w:rsidR="00DA7F9F" w:rsidRPr="007643D3" w:rsidRDefault="00DA7F9F" w:rsidP="00DA7F9F">
      <w:pPr>
        <w:pStyle w:val="PQ"/>
      </w:pPr>
      <w:r w:rsidRPr="007643D3">
        <w:rPr>
          <w:rStyle w:val="EndnoteReference"/>
        </w:rPr>
        <w:endnoteRef/>
      </w:r>
      <w:r>
        <w:t>.</w:t>
      </w:r>
      <w:r w:rsidR="00775EB7">
        <w:t xml:space="preserve">    </w:t>
      </w:r>
      <w:r>
        <w:t>SECA is codified as Chapter 2 of the Internal Revenue Code.</w:t>
      </w:r>
    </w:p>
  </w:endnote>
  <w:endnote w:id="2">
    <w:p w:rsidR="00DA7F9F" w:rsidRDefault="00DA7F9F">
      <w:pPr>
        <w:pStyle w:val="EndnoteText"/>
      </w:pPr>
      <w:r>
        <w:rPr>
          <w:rStyle w:val="EndnoteReference"/>
        </w:rPr>
        <w:endnoteRef/>
      </w:r>
      <w:r>
        <w:t xml:space="preserve">   </w:t>
      </w:r>
      <w:r w:rsidRPr="00DA7F9F">
        <w:rPr>
          <w:sz w:val="16"/>
          <w:szCs w:val="16"/>
        </w:rPr>
        <w:t>IRS Publication 517 (2013).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234" w:rsidRDefault="004D2234" w:rsidP="006F074C">
      <w:r>
        <w:separator/>
      </w:r>
    </w:p>
  </w:footnote>
  <w:footnote w:type="continuationSeparator" w:id="0">
    <w:p w:rsidR="004D2234" w:rsidRDefault="004D2234" w:rsidP="006F0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7"/>
      <w:numFmt w:val="decimal"/>
      <w:isLgl/>
      <w:lvlText w:val="(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(%2)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decimal"/>
      <w:isLgl/>
      <w:lvlText w:val="(%3)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decimal"/>
      <w:isLgl/>
      <w:lvlText w:val="(%4)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decimal"/>
      <w:isLgl/>
      <w:lvlText w:val="(%6)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decimal"/>
      <w:isLgl/>
      <w:lvlText w:val="(%7)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decimal"/>
      <w:isLgl/>
      <w:lvlText w:val="(%9)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">
    <w:nsid w:val="01B65D04"/>
    <w:multiLevelType w:val="hybridMultilevel"/>
    <w:tmpl w:val="5EC0565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2412C3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8E560D1"/>
    <w:multiLevelType w:val="hybridMultilevel"/>
    <w:tmpl w:val="07C45336"/>
    <w:lvl w:ilvl="0" w:tplc="1988D886">
      <w:start w:val="1"/>
      <w:numFmt w:val="bullet"/>
      <w:pStyle w:val="PCB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A70D24"/>
    <w:multiLevelType w:val="hybridMultilevel"/>
    <w:tmpl w:val="13FE58CE"/>
    <w:lvl w:ilvl="0" w:tplc="5ADE4D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C152CDE"/>
    <w:multiLevelType w:val="hybridMultilevel"/>
    <w:tmpl w:val="16CE55F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F072E76"/>
    <w:multiLevelType w:val="hybridMultilevel"/>
    <w:tmpl w:val="BFF4687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32237DC"/>
    <w:multiLevelType w:val="hybridMultilevel"/>
    <w:tmpl w:val="ED42B81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4763935"/>
    <w:multiLevelType w:val="hybridMultilevel"/>
    <w:tmpl w:val="AD063F5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6311D34"/>
    <w:multiLevelType w:val="hybridMultilevel"/>
    <w:tmpl w:val="3A4015C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75B1591"/>
    <w:multiLevelType w:val="hybridMultilevel"/>
    <w:tmpl w:val="87483FB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ABB0CF0"/>
    <w:multiLevelType w:val="hybridMultilevel"/>
    <w:tmpl w:val="88D830E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C810A8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>
    <w:nsid w:val="347F1D3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38893208"/>
    <w:multiLevelType w:val="hybridMultilevel"/>
    <w:tmpl w:val="914C9F1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AB6625A"/>
    <w:multiLevelType w:val="hybridMultilevel"/>
    <w:tmpl w:val="CEB20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E329A"/>
    <w:multiLevelType w:val="hybridMultilevel"/>
    <w:tmpl w:val="5A1A228C"/>
    <w:lvl w:ilvl="0" w:tplc="CA14D9A4">
      <w:start w:val="1"/>
      <w:numFmt w:val="bullet"/>
      <w:pStyle w:val="PH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2D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BE334A"/>
    <w:multiLevelType w:val="hybridMultilevel"/>
    <w:tmpl w:val="D98E954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2084466"/>
    <w:multiLevelType w:val="hybridMultilevel"/>
    <w:tmpl w:val="5C186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B2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4DC48F3"/>
    <w:multiLevelType w:val="hybridMultilevel"/>
    <w:tmpl w:val="20CEF1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DCD4640"/>
    <w:multiLevelType w:val="hybridMultilevel"/>
    <w:tmpl w:val="D84A266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3E765D5"/>
    <w:multiLevelType w:val="hybridMultilevel"/>
    <w:tmpl w:val="E3A6E13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6E472C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4">
    <w:nsid w:val="6A546E28"/>
    <w:multiLevelType w:val="hybridMultilevel"/>
    <w:tmpl w:val="8814D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C6868"/>
    <w:multiLevelType w:val="hybridMultilevel"/>
    <w:tmpl w:val="6290BC30"/>
    <w:lvl w:ilvl="0" w:tplc="04DE2670">
      <w:start w:val="1"/>
      <w:numFmt w:val="bullet"/>
      <w:pStyle w:val="PF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686C85"/>
    <w:multiLevelType w:val="hybridMultilevel"/>
    <w:tmpl w:val="B7E8C7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6D35E3C"/>
    <w:multiLevelType w:val="hybridMultilevel"/>
    <w:tmpl w:val="053C091E"/>
    <w:lvl w:ilvl="0" w:tplc="7BC6D7B6">
      <w:start w:val="1"/>
      <w:numFmt w:val="bullet"/>
      <w:pStyle w:val="PC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AD774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9">
    <w:nsid w:val="7F257861"/>
    <w:multiLevelType w:val="hybridMultilevel"/>
    <w:tmpl w:val="1AA0ECD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9"/>
  </w:num>
  <w:num w:numId="3">
    <w:abstractNumId w:val="24"/>
  </w:num>
  <w:num w:numId="4">
    <w:abstractNumId w:val="15"/>
  </w:num>
  <w:num w:numId="5">
    <w:abstractNumId w:val="9"/>
  </w:num>
  <w:num w:numId="6">
    <w:abstractNumId w:val="18"/>
  </w:num>
  <w:num w:numId="7">
    <w:abstractNumId w:val="21"/>
  </w:num>
  <w:num w:numId="8">
    <w:abstractNumId w:val="6"/>
  </w:num>
  <w:num w:numId="9">
    <w:abstractNumId w:val="1"/>
  </w:num>
  <w:num w:numId="10">
    <w:abstractNumId w:val="14"/>
  </w:num>
  <w:num w:numId="11">
    <w:abstractNumId w:val="20"/>
  </w:num>
  <w:num w:numId="12">
    <w:abstractNumId w:val="26"/>
  </w:num>
  <w:num w:numId="13">
    <w:abstractNumId w:val="5"/>
  </w:num>
  <w:num w:numId="14">
    <w:abstractNumId w:val="22"/>
  </w:num>
  <w:num w:numId="15">
    <w:abstractNumId w:val="8"/>
  </w:num>
  <w:num w:numId="16">
    <w:abstractNumId w:val="7"/>
  </w:num>
  <w:num w:numId="17">
    <w:abstractNumId w:val="11"/>
  </w:num>
  <w:num w:numId="18">
    <w:abstractNumId w:val="17"/>
  </w:num>
  <w:num w:numId="19">
    <w:abstractNumId w:val="10"/>
  </w:num>
  <w:num w:numId="20">
    <w:abstractNumId w:val="23"/>
  </w:num>
  <w:num w:numId="21">
    <w:abstractNumId w:val="2"/>
  </w:num>
  <w:num w:numId="22">
    <w:abstractNumId w:val="13"/>
  </w:num>
  <w:num w:numId="23">
    <w:abstractNumId w:val="28"/>
  </w:num>
  <w:num w:numId="24">
    <w:abstractNumId w:val="12"/>
  </w:num>
  <w:num w:numId="25">
    <w:abstractNumId w:val="19"/>
  </w:num>
  <w:num w:numId="26">
    <w:abstractNumId w:val="3"/>
  </w:num>
  <w:num w:numId="27">
    <w:abstractNumId w:val="4"/>
  </w:num>
  <w:num w:numId="28">
    <w:abstractNumId w:val="25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FB"/>
    <w:rsid w:val="00007B43"/>
    <w:rsid w:val="0001174C"/>
    <w:rsid w:val="000201D4"/>
    <w:rsid w:val="00037960"/>
    <w:rsid w:val="00043906"/>
    <w:rsid w:val="000465CA"/>
    <w:rsid w:val="0006790F"/>
    <w:rsid w:val="0008018A"/>
    <w:rsid w:val="00083567"/>
    <w:rsid w:val="000925AB"/>
    <w:rsid w:val="00097038"/>
    <w:rsid w:val="000A2B66"/>
    <w:rsid w:val="000A6CAB"/>
    <w:rsid w:val="000B6372"/>
    <w:rsid w:val="000D258D"/>
    <w:rsid w:val="000D6146"/>
    <w:rsid w:val="000E6BBB"/>
    <w:rsid w:val="00114F5B"/>
    <w:rsid w:val="00116205"/>
    <w:rsid w:val="001244E9"/>
    <w:rsid w:val="00141FAB"/>
    <w:rsid w:val="0017741C"/>
    <w:rsid w:val="00190E67"/>
    <w:rsid w:val="00197132"/>
    <w:rsid w:val="0019748C"/>
    <w:rsid w:val="001A05A6"/>
    <w:rsid w:val="001A2727"/>
    <w:rsid w:val="001D0595"/>
    <w:rsid w:val="001E1AC3"/>
    <w:rsid w:val="001F52F4"/>
    <w:rsid w:val="002000C6"/>
    <w:rsid w:val="00202A9B"/>
    <w:rsid w:val="00202F50"/>
    <w:rsid w:val="002040BD"/>
    <w:rsid w:val="00212ED8"/>
    <w:rsid w:val="00231C02"/>
    <w:rsid w:val="00242C92"/>
    <w:rsid w:val="00243A4C"/>
    <w:rsid w:val="00264FD9"/>
    <w:rsid w:val="00271A21"/>
    <w:rsid w:val="00287277"/>
    <w:rsid w:val="002B58F5"/>
    <w:rsid w:val="002E46AF"/>
    <w:rsid w:val="002E4BFB"/>
    <w:rsid w:val="002F6745"/>
    <w:rsid w:val="00310C38"/>
    <w:rsid w:val="0032167A"/>
    <w:rsid w:val="00323E1D"/>
    <w:rsid w:val="00327BDB"/>
    <w:rsid w:val="00355BC4"/>
    <w:rsid w:val="00360557"/>
    <w:rsid w:val="00377919"/>
    <w:rsid w:val="003B1DF7"/>
    <w:rsid w:val="003B450F"/>
    <w:rsid w:val="003B65D8"/>
    <w:rsid w:val="003C1548"/>
    <w:rsid w:val="003D0E3E"/>
    <w:rsid w:val="003F00D7"/>
    <w:rsid w:val="003F05E5"/>
    <w:rsid w:val="00407D8B"/>
    <w:rsid w:val="004167F4"/>
    <w:rsid w:val="004258D4"/>
    <w:rsid w:val="00427B74"/>
    <w:rsid w:val="00435B94"/>
    <w:rsid w:val="004454DB"/>
    <w:rsid w:val="00456493"/>
    <w:rsid w:val="004629F4"/>
    <w:rsid w:val="00474C65"/>
    <w:rsid w:val="00484642"/>
    <w:rsid w:val="00487A39"/>
    <w:rsid w:val="004C5F26"/>
    <w:rsid w:val="004D2234"/>
    <w:rsid w:val="004D544B"/>
    <w:rsid w:val="004E7836"/>
    <w:rsid w:val="00501B90"/>
    <w:rsid w:val="00511E10"/>
    <w:rsid w:val="00521FCB"/>
    <w:rsid w:val="005223B9"/>
    <w:rsid w:val="0053250B"/>
    <w:rsid w:val="00532B64"/>
    <w:rsid w:val="005611F2"/>
    <w:rsid w:val="00565698"/>
    <w:rsid w:val="0056737A"/>
    <w:rsid w:val="00573817"/>
    <w:rsid w:val="00590D68"/>
    <w:rsid w:val="005A7B2C"/>
    <w:rsid w:val="005B0930"/>
    <w:rsid w:val="005B53F2"/>
    <w:rsid w:val="005C64AC"/>
    <w:rsid w:val="005E18C8"/>
    <w:rsid w:val="005E1E5E"/>
    <w:rsid w:val="005E1F03"/>
    <w:rsid w:val="005E3CAD"/>
    <w:rsid w:val="006070A8"/>
    <w:rsid w:val="006152E6"/>
    <w:rsid w:val="0061599B"/>
    <w:rsid w:val="00660C3B"/>
    <w:rsid w:val="00664BF0"/>
    <w:rsid w:val="00667AE6"/>
    <w:rsid w:val="0068069B"/>
    <w:rsid w:val="00695FA3"/>
    <w:rsid w:val="006B1DE0"/>
    <w:rsid w:val="006C1680"/>
    <w:rsid w:val="006C6B16"/>
    <w:rsid w:val="006D650C"/>
    <w:rsid w:val="006E0E1D"/>
    <w:rsid w:val="006E34CD"/>
    <w:rsid w:val="006F074C"/>
    <w:rsid w:val="00704D91"/>
    <w:rsid w:val="00723223"/>
    <w:rsid w:val="00725A6D"/>
    <w:rsid w:val="007343A3"/>
    <w:rsid w:val="00775EB7"/>
    <w:rsid w:val="007865B2"/>
    <w:rsid w:val="00786F5E"/>
    <w:rsid w:val="00794370"/>
    <w:rsid w:val="007B5A4F"/>
    <w:rsid w:val="007D39E8"/>
    <w:rsid w:val="007D6D13"/>
    <w:rsid w:val="007D7748"/>
    <w:rsid w:val="0080472F"/>
    <w:rsid w:val="00804FC2"/>
    <w:rsid w:val="008316E9"/>
    <w:rsid w:val="00835C56"/>
    <w:rsid w:val="00844B76"/>
    <w:rsid w:val="008864E6"/>
    <w:rsid w:val="008A1C3A"/>
    <w:rsid w:val="008A42E4"/>
    <w:rsid w:val="008B16D5"/>
    <w:rsid w:val="008C2D90"/>
    <w:rsid w:val="008D00F7"/>
    <w:rsid w:val="008D4B69"/>
    <w:rsid w:val="008E11EC"/>
    <w:rsid w:val="008E4CF6"/>
    <w:rsid w:val="008F7667"/>
    <w:rsid w:val="009003A2"/>
    <w:rsid w:val="00920178"/>
    <w:rsid w:val="00944E4E"/>
    <w:rsid w:val="0095488D"/>
    <w:rsid w:val="00957231"/>
    <w:rsid w:val="009626DD"/>
    <w:rsid w:val="0097483E"/>
    <w:rsid w:val="009938E4"/>
    <w:rsid w:val="009C0B32"/>
    <w:rsid w:val="009C73DD"/>
    <w:rsid w:val="009F75A1"/>
    <w:rsid w:val="00A02AF1"/>
    <w:rsid w:val="00A03817"/>
    <w:rsid w:val="00A05FEA"/>
    <w:rsid w:val="00A2685C"/>
    <w:rsid w:val="00A268AC"/>
    <w:rsid w:val="00A44BAD"/>
    <w:rsid w:val="00A46971"/>
    <w:rsid w:val="00A55EC6"/>
    <w:rsid w:val="00A809C7"/>
    <w:rsid w:val="00A82E6D"/>
    <w:rsid w:val="00A94701"/>
    <w:rsid w:val="00AC6DFA"/>
    <w:rsid w:val="00B15D08"/>
    <w:rsid w:val="00B20CBB"/>
    <w:rsid w:val="00B47F6C"/>
    <w:rsid w:val="00B8207E"/>
    <w:rsid w:val="00B97105"/>
    <w:rsid w:val="00BA22F5"/>
    <w:rsid w:val="00BC19F7"/>
    <w:rsid w:val="00BC5792"/>
    <w:rsid w:val="00BC6F51"/>
    <w:rsid w:val="00BD0426"/>
    <w:rsid w:val="00BE317F"/>
    <w:rsid w:val="00BF4BC0"/>
    <w:rsid w:val="00C15AF0"/>
    <w:rsid w:val="00C1615A"/>
    <w:rsid w:val="00C3032D"/>
    <w:rsid w:val="00C360BE"/>
    <w:rsid w:val="00C5496F"/>
    <w:rsid w:val="00C64FEC"/>
    <w:rsid w:val="00C7768E"/>
    <w:rsid w:val="00C90F8E"/>
    <w:rsid w:val="00C92346"/>
    <w:rsid w:val="00CB0AF1"/>
    <w:rsid w:val="00CC30B6"/>
    <w:rsid w:val="00CD22F0"/>
    <w:rsid w:val="00CF5092"/>
    <w:rsid w:val="00D0195D"/>
    <w:rsid w:val="00D03C28"/>
    <w:rsid w:val="00D2541C"/>
    <w:rsid w:val="00D418E3"/>
    <w:rsid w:val="00D51611"/>
    <w:rsid w:val="00D72E05"/>
    <w:rsid w:val="00D73FC0"/>
    <w:rsid w:val="00D81626"/>
    <w:rsid w:val="00D96183"/>
    <w:rsid w:val="00DA7F9F"/>
    <w:rsid w:val="00DB3BF0"/>
    <w:rsid w:val="00DC02E2"/>
    <w:rsid w:val="00DC0B50"/>
    <w:rsid w:val="00DD22D9"/>
    <w:rsid w:val="00DD68C3"/>
    <w:rsid w:val="00DE67F6"/>
    <w:rsid w:val="00DF4691"/>
    <w:rsid w:val="00DF78BD"/>
    <w:rsid w:val="00E20C72"/>
    <w:rsid w:val="00E23001"/>
    <w:rsid w:val="00E260EE"/>
    <w:rsid w:val="00E34083"/>
    <w:rsid w:val="00E345E3"/>
    <w:rsid w:val="00E57EB0"/>
    <w:rsid w:val="00E67D60"/>
    <w:rsid w:val="00E70D9A"/>
    <w:rsid w:val="00E76573"/>
    <w:rsid w:val="00E8579E"/>
    <w:rsid w:val="00E9415A"/>
    <w:rsid w:val="00EA0B82"/>
    <w:rsid w:val="00EA11EF"/>
    <w:rsid w:val="00EA727D"/>
    <w:rsid w:val="00EB0911"/>
    <w:rsid w:val="00EB2D4F"/>
    <w:rsid w:val="00EB47DD"/>
    <w:rsid w:val="00EC085E"/>
    <w:rsid w:val="00EC6008"/>
    <w:rsid w:val="00ED2B32"/>
    <w:rsid w:val="00EE366E"/>
    <w:rsid w:val="00EE4324"/>
    <w:rsid w:val="00EE521A"/>
    <w:rsid w:val="00F03C24"/>
    <w:rsid w:val="00F118CC"/>
    <w:rsid w:val="00F16B3F"/>
    <w:rsid w:val="00F21AEE"/>
    <w:rsid w:val="00F66D50"/>
    <w:rsid w:val="00F96BEC"/>
    <w:rsid w:val="00F9714F"/>
    <w:rsid w:val="00FB7360"/>
    <w:rsid w:val="00FC74E6"/>
    <w:rsid w:val="00FD7753"/>
    <w:rsid w:val="00F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mac/office/2008/main"/>
  <w:attachedSchema w:val="urn:schemas-microsoft-com:mac:vml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4258D4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4258D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258D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4258D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4258D4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4258D4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4258D4"/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6F074C"/>
  </w:style>
  <w:style w:type="character" w:customStyle="1" w:styleId="FootnoteTextChar">
    <w:name w:val="Footnote Text Char"/>
    <w:link w:val="FootnoteText"/>
    <w:rsid w:val="006F074C"/>
    <w:rPr>
      <w:sz w:val="20"/>
      <w:szCs w:val="20"/>
    </w:rPr>
  </w:style>
  <w:style w:type="character" w:styleId="FootnoteReference">
    <w:name w:val="footnote reference"/>
    <w:rsid w:val="004258D4"/>
    <w:rPr>
      <w:vertAlign w:val="superscript"/>
    </w:rPr>
  </w:style>
  <w:style w:type="paragraph" w:customStyle="1" w:styleId="FreeForm">
    <w:name w:val="Free Form"/>
    <w:autoRedefine/>
    <w:rsid w:val="005A7B2C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rsid w:val="005A7B2C"/>
    <w:rPr>
      <w:color w:val="0000FF"/>
      <w:u w:val="single"/>
    </w:rPr>
  </w:style>
  <w:style w:type="paragraph" w:customStyle="1" w:styleId="PC">
    <w:name w:val="PC"/>
    <w:rsid w:val="004258D4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HD">
    <w:name w:val="HD"/>
    <w:rsid w:val="004258D4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4258D4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customStyle="1" w:styleId="PB">
    <w:name w:val="PB"/>
    <w:rsid w:val="004258D4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4258D4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4258D4"/>
    <w:rPr>
      <w:rFonts w:ascii="Adobe Caslon Pro" w:hAnsi="Adobe Caslon Pro"/>
      <w:color w:val="000000"/>
      <w:sz w:val="14"/>
    </w:rPr>
  </w:style>
  <w:style w:type="paragraph" w:customStyle="1" w:styleId="PF">
    <w:name w:val="PF"/>
    <w:rsid w:val="004258D4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character" w:customStyle="1" w:styleId="pa-h2">
    <w:name w:val="pa-h2"/>
    <w:rsid w:val="00C3032D"/>
    <w:rPr>
      <w:rFonts w:ascii="Helvetica LT Std" w:hAnsi="Helvetica LT Std" w:hint="default"/>
      <w:color w:val="000000"/>
      <w:sz w:val="24"/>
      <w:szCs w:val="24"/>
    </w:rPr>
  </w:style>
  <w:style w:type="paragraph" w:customStyle="1" w:styleId="HE">
    <w:name w:val="HE"/>
    <w:rsid w:val="004258D4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425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0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0D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58D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2E05"/>
    <w:rPr>
      <w:rFonts w:ascii="Perpetua Std" w:hAnsi="Perpetua Std"/>
    </w:rPr>
  </w:style>
  <w:style w:type="paragraph" w:styleId="Footer">
    <w:name w:val="footer"/>
    <w:basedOn w:val="Normal"/>
    <w:link w:val="FooterChar"/>
    <w:rsid w:val="004258D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72E05"/>
    <w:rPr>
      <w:rFonts w:ascii="Perpetua Std" w:hAnsi="Perpetua Std"/>
    </w:rPr>
  </w:style>
  <w:style w:type="paragraph" w:styleId="CommentText">
    <w:name w:val="annotation text"/>
    <w:basedOn w:val="Normal"/>
    <w:link w:val="CommentTextChar"/>
    <w:rsid w:val="00310C38"/>
  </w:style>
  <w:style w:type="character" w:customStyle="1" w:styleId="CommentTextChar">
    <w:name w:val="Comment Text Char"/>
    <w:link w:val="CommentText"/>
    <w:rsid w:val="00310C38"/>
    <w:rPr>
      <w:rFonts w:ascii="Perpetua" w:eastAsia="Times New Roman" w:hAnsi="Perpetua" w:cs="Times New Roman"/>
      <w:sz w:val="20"/>
      <w:szCs w:val="20"/>
    </w:rPr>
  </w:style>
  <w:style w:type="paragraph" w:customStyle="1" w:styleId="Standard">
    <w:name w:val="Standard"/>
    <w:rsid w:val="004258D4"/>
    <w:pPr>
      <w:spacing w:before="144"/>
      <w:jc w:val="both"/>
    </w:pPr>
    <w:rPr>
      <w:noProof/>
    </w:rPr>
  </w:style>
  <w:style w:type="paragraph" w:customStyle="1" w:styleId="PD">
    <w:name w:val="PD"/>
    <w:rsid w:val="004258D4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4258D4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4258D4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4258D4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4258D4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4258D4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4258D4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4258D4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4258D4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4258D4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4258D4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A">
    <w:name w:val="HA"/>
    <w:autoRedefine/>
    <w:rsid w:val="004258D4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4258D4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4258D4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4258D4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4258D4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4258D4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4258D4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4258D4"/>
    <w:pPr>
      <w:numPr>
        <w:numId w:val="26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4258D4"/>
    <w:pPr>
      <w:numPr>
        <w:numId w:val="28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4258D4"/>
    <w:rPr>
      <w:rFonts w:ascii="Perpetua Std" w:hAnsi="Perpetua Std"/>
    </w:rPr>
  </w:style>
  <w:style w:type="paragraph" w:styleId="NoSpacing">
    <w:name w:val="No Spacing"/>
    <w:qFormat/>
    <w:rsid w:val="004258D4"/>
    <w:rPr>
      <w:rFonts w:ascii="Perpetua" w:hAnsi="Perpetua"/>
    </w:rPr>
  </w:style>
  <w:style w:type="paragraph" w:customStyle="1" w:styleId="PCA">
    <w:name w:val="PCA"/>
    <w:rsid w:val="004258D4"/>
    <w:pPr>
      <w:numPr>
        <w:numId w:val="29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4258D4"/>
    <w:pPr>
      <w:numPr>
        <w:numId w:val="30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4258D4"/>
    <w:rPr>
      <w:rFonts w:ascii="Perpetua Std" w:eastAsia="MS Mincho" w:hAnsi="Perpetua Std"/>
      <w:color w:val="000000"/>
      <w:sz w:val="22"/>
    </w:rPr>
  </w:style>
  <w:style w:type="character" w:styleId="EndnoteReference">
    <w:name w:val="endnote reference"/>
    <w:semiHidden/>
    <w:rsid w:val="00DA7F9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DA7F9F"/>
  </w:style>
  <w:style w:type="character" w:customStyle="1" w:styleId="EndnoteTextChar">
    <w:name w:val="Endnote Text Char"/>
    <w:basedOn w:val="DefaultParagraphFont"/>
    <w:link w:val="EndnoteText"/>
    <w:semiHidden/>
    <w:rsid w:val="00DA7F9F"/>
    <w:rPr>
      <w:rFonts w:ascii="Perpetua Std" w:hAnsi="Perpetua St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4258D4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4258D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258D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4258D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4258D4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4258D4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4258D4"/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6F074C"/>
  </w:style>
  <w:style w:type="character" w:customStyle="1" w:styleId="FootnoteTextChar">
    <w:name w:val="Footnote Text Char"/>
    <w:link w:val="FootnoteText"/>
    <w:rsid w:val="006F074C"/>
    <w:rPr>
      <w:sz w:val="20"/>
      <w:szCs w:val="20"/>
    </w:rPr>
  </w:style>
  <w:style w:type="character" w:styleId="FootnoteReference">
    <w:name w:val="footnote reference"/>
    <w:rsid w:val="004258D4"/>
    <w:rPr>
      <w:vertAlign w:val="superscript"/>
    </w:rPr>
  </w:style>
  <w:style w:type="paragraph" w:customStyle="1" w:styleId="FreeForm">
    <w:name w:val="Free Form"/>
    <w:autoRedefine/>
    <w:rsid w:val="005A7B2C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rsid w:val="005A7B2C"/>
    <w:rPr>
      <w:color w:val="0000FF"/>
      <w:u w:val="single"/>
    </w:rPr>
  </w:style>
  <w:style w:type="paragraph" w:customStyle="1" w:styleId="PC">
    <w:name w:val="PC"/>
    <w:rsid w:val="004258D4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HD">
    <w:name w:val="HD"/>
    <w:rsid w:val="004258D4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4258D4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customStyle="1" w:styleId="PB">
    <w:name w:val="PB"/>
    <w:rsid w:val="004258D4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4258D4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4258D4"/>
    <w:rPr>
      <w:rFonts w:ascii="Adobe Caslon Pro" w:hAnsi="Adobe Caslon Pro"/>
      <w:color w:val="000000"/>
      <w:sz w:val="14"/>
    </w:rPr>
  </w:style>
  <w:style w:type="paragraph" w:customStyle="1" w:styleId="PF">
    <w:name w:val="PF"/>
    <w:rsid w:val="004258D4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character" w:customStyle="1" w:styleId="pa-h2">
    <w:name w:val="pa-h2"/>
    <w:rsid w:val="00C3032D"/>
    <w:rPr>
      <w:rFonts w:ascii="Helvetica LT Std" w:hAnsi="Helvetica LT Std" w:hint="default"/>
      <w:color w:val="000000"/>
      <w:sz w:val="24"/>
      <w:szCs w:val="24"/>
    </w:rPr>
  </w:style>
  <w:style w:type="paragraph" w:customStyle="1" w:styleId="HE">
    <w:name w:val="HE"/>
    <w:rsid w:val="004258D4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425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0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0D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58D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2E05"/>
    <w:rPr>
      <w:rFonts w:ascii="Perpetua Std" w:hAnsi="Perpetua Std"/>
    </w:rPr>
  </w:style>
  <w:style w:type="paragraph" w:styleId="Footer">
    <w:name w:val="footer"/>
    <w:basedOn w:val="Normal"/>
    <w:link w:val="FooterChar"/>
    <w:rsid w:val="004258D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72E05"/>
    <w:rPr>
      <w:rFonts w:ascii="Perpetua Std" w:hAnsi="Perpetua Std"/>
    </w:rPr>
  </w:style>
  <w:style w:type="paragraph" w:styleId="CommentText">
    <w:name w:val="annotation text"/>
    <w:basedOn w:val="Normal"/>
    <w:link w:val="CommentTextChar"/>
    <w:rsid w:val="00310C38"/>
  </w:style>
  <w:style w:type="character" w:customStyle="1" w:styleId="CommentTextChar">
    <w:name w:val="Comment Text Char"/>
    <w:link w:val="CommentText"/>
    <w:rsid w:val="00310C38"/>
    <w:rPr>
      <w:rFonts w:ascii="Perpetua" w:eastAsia="Times New Roman" w:hAnsi="Perpetua" w:cs="Times New Roman"/>
      <w:sz w:val="20"/>
      <w:szCs w:val="20"/>
    </w:rPr>
  </w:style>
  <w:style w:type="paragraph" w:customStyle="1" w:styleId="Standard">
    <w:name w:val="Standard"/>
    <w:rsid w:val="004258D4"/>
    <w:pPr>
      <w:spacing w:before="144"/>
      <w:jc w:val="both"/>
    </w:pPr>
    <w:rPr>
      <w:noProof/>
    </w:rPr>
  </w:style>
  <w:style w:type="paragraph" w:customStyle="1" w:styleId="PD">
    <w:name w:val="PD"/>
    <w:rsid w:val="004258D4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4258D4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4258D4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4258D4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4258D4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4258D4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4258D4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4258D4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4258D4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4258D4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4258D4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A">
    <w:name w:val="HA"/>
    <w:autoRedefine/>
    <w:rsid w:val="004258D4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4258D4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4258D4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4258D4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4258D4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4258D4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4258D4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4258D4"/>
    <w:pPr>
      <w:numPr>
        <w:numId w:val="26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4258D4"/>
    <w:pPr>
      <w:numPr>
        <w:numId w:val="28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4258D4"/>
    <w:rPr>
      <w:rFonts w:ascii="Perpetua Std" w:hAnsi="Perpetua Std"/>
    </w:rPr>
  </w:style>
  <w:style w:type="paragraph" w:styleId="NoSpacing">
    <w:name w:val="No Spacing"/>
    <w:qFormat/>
    <w:rsid w:val="004258D4"/>
    <w:rPr>
      <w:rFonts w:ascii="Perpetua" w:hAnsi="Perpetua"/>
    </w:rPr>
  </w:style>
  <w:style w:type="paragraph" w:customStyle="1" w:styleId="PCA">
    <w:name w:val="PCA"/>
    <w:rsid w:val="004258D4"/>
    <w:pPr>
      <w:numPr>
        <w:numId w:val="29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4258D4"/>
    <w:pPr>
      <w:numPr>
        <w:numId w:val="30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4258D4"/>
    <w:rPr>
      <w:rFonts w:ascii="Perpetua Std" w:eastAsia="MS Mincho" w:hAnsi="Perpetua Std"/>
      <w:color w:val="000000"/>
      <w:sz w:val="22"/>
    </w:rPr>
  </w:style>
  <w:style w:type="character" w:styleId="EndnoteReference">
    <w:name w:val="endnote reference"/>
    <w:semiHidden/>
    <w:rsid w:val="00DA7F9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DA7F9F"/>
  </w:style>
  <w:style w:type="character" w:customStyle="1" w:styleId="EndnoteTextChar">
    <w:name w:val="Endnote Text Char"/>
    <w:basedOn w:val="DefaultParagraphFont"/>
    <w:link w:val="EndnoteText"/>
    <w:semiHidden/>
    <w:rsid w:val="00DA7F9F"/>
    <w:rPr>
      <w:rFonts w:ascii="Perpetua Std" w:hAnsi="Perpetua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Tax%20Fac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7CD7C-4A52-4260-93DD-E81E879F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Tax Facts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8533. What are the Social Security tax rates for self-employed taxpayers?</vt:lpstr>
    </vt:vector>
  </TitlesOfParts>
  <Company>Summit Business Media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8533. What are the Social Security tax rates for self-employed taxpayers?</dc:title>
  <dc:creator>Alexis Long</dc:creator>
  <cp:lastModifiedBy>rcline</cp:lastModifiedBy>
  <cp:revision>2</cp:revision>
  <dcterms:created xsi:type="dcterms:W3CDTF">2014-08-20T17:47:00Z</dcterms:created>
  <dcterms:modified xsi:type="dcterms:W3CDTF">2014-08-20T17:47:00Z</dcterms:modified>
</cp:coreProperties>
</file>