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C3" w:rsidRDefault="00C760C3" w:rsidP="00C760C3">
      <w:pPr>
        <w:pStyle w:val="QU"/>
      </w:pPr>
      <w:bookmarkStart w:id="0" w:name="_GoBack"/>
      <w:bookmarkEnd w:id="0"/>
      <w:r>
        <w:t>385. Are employer contributions to a Health Savings Account (HSA) on behalf of an employee subject to withholding?</w:t>
      </w:r>
    </w:p>
    <w:p w:rsidR="00D60AC4" w:rsidRDefault="00D60AC4" w:rsidP="0065203D">
      <w:pPr>
        <w:pStyle w:val="QU"/>
      </w:pPr>
    </w:p>
    <w:p w:rsidR="00C14A0C" w:rsidRPr="00C14A0C" w:rsidRDefault="004779FC" w:rsidP="00CA57A1">
      <w:pPr>
        <w:pStyle w:val="PA"/>
      </w:pPr>
      <w:r w:rsidRPr="0019547A">
        <w:t xml:space="preserve">HSA contributions made to or for the benefit of an </w:t>
      </w:r>
      <w:r w:rsidRPr="00633451">
        <w:t>employee</w:t>
      </w:r>
      <w:r w:rsidRPr="0019547A">
        <w:t>, which it is reasonable to believe will be excludable from the employee’s income under IRC Section 106(d), dealing with contributions to HSAs, are not subject to income tax withholding.</w:t>
      </w:r>
      <w:r w:rsidRPr="000B5685">
        <w:rPr>
          <w:vertAlign w:val="superscript"/>
        </w:rPr>
        <w:footnoteReference w:id="1"/>
      </w:r>
      <w:r w:rsidR="00C14A0C">
        <w:t xml:space="preserve">Interestingly, withholding also does not occur at the time of distribution from an HSA. HSA custodians and trustees do not withhold </w:t>
      </w:r>
      <w:r w:rsidR="00370055">
        <w:t xml:space="preserve">for income tax or penalties for </w:t>
      </w:r>
      <w:r w:rsidR="00C14A0C">
        <w:t xml:space="preserve">HSA distributions. The IRS Form 1099-SA does not provide a reporting box for federal or state withholding. The IRS is apparently operating under the assumption that most HSA distributions will be used for eligible medical expenses and therefore tax-free. </w:t>
      </w:r>
    </w:p>
    <w:p w:rsidR="00D60AC4" w:rsidRDefault="00D60AC4" w:rsidP="00633451">
      <w:pPr>
        <w:pStyle w:val="PA"/>
      </w:pPr>
    </w:p>
    <w:sectPr w:rsidR="00D60AC4" w:rsidSect="002E11DB">
      <w:footnotePr>
        <w:numRestart w:val="eachPage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11" w:rsidRDefault="00643D11">
      <w:r>
        <w:separator/>
      </w:r>
    </w:p>
  </w:endnote>
  <w:endnote w:type="continuationSeparator" w:id="0">
    <w:p w:rsidR="00643D11" w:rsidRDefault="0064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11" w:rsidRDefault="00643D11">
      <w:r>
        <w:separator/>
      </w:r>
    </w:p>
  </w:footnote>
  <w:footnote w:type="continuationSeparator" w:id="0">
    <w:p w:rsidR="00643D11" w:rsidRDefault="00643D11">
      <w:r>
        <w:continuationSeparator/>
      </w:r>
    </w:p>
  </w:footnote>
  <w:footnote w:id="1">
    <w:p w:rsidR="008C109D" w:rsidRPr="0019547A" w:rsidRDefault="008C109D" w:rsidP="000B5685">
      <w:pPr>
        <w:pStyle w:val="PQ"/>
        <w:rPr>
          <w:color w:val="FF0000"/>
        </w:rPr>
      </w:pPr>
      <w:r w:rsidRPr="0019547A">
        <w:footnoteRef/>
      </w:r>
      <w:r w:rsidR="000B5685">
        <w:t>.</w:t>
      </w:r>
      <w:r w:rsidR="000B5685">
        <w:tab/>
      </w:r>
      <w:r w:rsidR="000B5685" w:rsidRPr="0019547A">
        <w:t>IRC Sec. 3401(a</w:t>
      </w:r>
      <w:proofErr w:type="gramStart"/>
      <w:r w:rsidR="000B5685" w:rsidRPr="0019547A">
        <w:t>)(</w:t>
      </w:r>
      <w:proofErr w:type="gramEnd"/>
      <w:r w:rsidR="000B5685" w:rsidRPr="0019547A">
        <w:t xml:space="preserve">22); Notice 2004-2, </w:t>
      </w:r>
      <w:r w:rsidR="000B5685" w:rsidRPr="00633451">
        <w:t>2004-1 CB 269, A-19.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A82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2CA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40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3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065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4E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42E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B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2E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0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8E560D1"/>
    <w:multiLevelType w:val="hybridMultilevel"/>
    <w:tmpl w:val="07C45336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B801CB"/>
    <w:multiLevelType w:val="hybridMultilevel"/>
    <w:tmpl w:val="8D6E1D5C"/>
    <w:lvl w:ilvl="0" w:tplc="716CDB28">
      <w:start w:val="1"/>
      <w:numFmt w:val="bullet"/>
      <w:pStyle w:val="PCB"/>
      <w:lvlText w:val="•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5D48F7"/>
    <w:multiLevelType w:val="hybridMultilevel"/>
    <w:tmpl w:val="EC8076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8D07A33"/>
    <w:multiLevelType w:val="hybridMultilevel"/>
    <w:tmpl w:val="77EC2504"/>
    <w:lvl w:ilvl="0" w:tplc="CD90B03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>
    <w:nsid w:val="6B5C6868"/>
    <w:multiLevelType w:val="hybridMultilevel"/>
    <w:tmpl w:val="6290BC30"/>
    <w:lvl w:ilvl="0" w:tplc="04DE2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23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17"/>
  </w:num>
  <w:num w:numId="22">
    <w:abstractNumId w:val="14"/>
  </w:num>
  <w:num w:numId="23">
    <w:abstractNumId w:val="13"/>
  </w:num>
  <w:num w:numId="2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itney Johnson">
    <w15:presenceInfo w15:providerId="Windows Live" w15:userId="741b44f42194ea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saveInvalidXml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B"/>
    <w:rsid w:val="000009F0"/>
    <w:rsid w:val="0004552C"/>
    <w:rsid w:val="00077C1E"/>
    <w:rsid w:val="00087961"/>
    <w:rsid w:val="000B5685"/>
    <w:rsid w:val="000B7578"/>
    <w:rsid w:val="000D0DAA"/>
    <w:rsid w:val="000D6E22"/>
    <w:rsid w:val="000F2A9F"/>
    <w:rsid w:val="000F31FB"/>
    <w:rsid w:val="000F4828"/>
    <w:rsid w:val="001164EE"/>
    <w:rsid w:val="0019547A"/>
    <w:rsid w:val="00225978"/>
    <w:rsid w:val="00227E9D"/>
    <w:rsid w:val="00230911"/>
    <w:rsid w:val="0025696B"/>
    <w:rsid w:val="002B3103"/>
    <w:rsid w:val="002C1A31"/>
    <w:rsid w:val="002D66C8"/>
    <w:rsid w:val="002E11DB"/>
    <w:rsid w:val="003039F2"/>
    <w:rsid w:val="00313B9D"/>
    <w:rsid w:val="00321347"/>
    <w:rsid w:val="00322EED"/>
    <w:rsid w:val="00370055"/>
    <w:rsid w:val="00394BCF"/>
    <w:rsid w:val="003A7AB7"/>
    <w:rsid w:val="003D6E1C"/>
    <w:rsid w:val="003F5647"/>
    <w:rsid w:val="00416267"/>
    <w:rsid w:val="004779FC"/>
    <w:rsid w:val="00485FF9"/>
    <w:rsid w:val="00493EB4"/>
    <w:rsid w:val="004A25B9"/>
    <w:rsid w:val="00514580"/>
    <w:rsid w:val="0052627D"/>
    <w:rsid w:val="005651AC"/>
    <w:rsid w:val="00566290"/>
    <w:rsid w:val="00580F32"/>
    <w:rsid w:val="005F64CE"/>
    <w:rsid w:val="00631007"/>
    <w:rsid w:val="00633451"/>
    <w:rsid w:val="00643D11"/>
    <w:rsid w:val="0064455E"/>
    <w:rsid w:val="006507B8"/>
    <w:rsid w:val="00651F1D"/>
    <w:rsid w:val="0065203D"/>
    <w:rsid w:val="0065210F"/>
    <w:rsid w:val="0066423C"/>
    <w:rsid w:val="0067077F"/>
    <w:rsid w:val="00674C3E"/>
    <w:rsid w:val="006829E3"/>
    <w:rsid w:val="006855B0"/>
    <w:rsid w:val="006A3D53"/>
    <w:rsid w:val="006A53DC"/>
    <w:rsid w:val="006B5D00"/>
    <w:rsid w:val="006F281B"/>
    <w:rsid w:val="00705298"/>
    <w:rsid w:val="007066CE"/>
    <w:rsid w:val="00706D32"/>
    <w:rsid w:val="00713ECC"/>
    <w:rsid w:val="00735724"/>
    <w:rsid w:val="007B2632"/>
    <w:rsid w:val="007D4336"/>
    <w:rsid w:val="007E2E38"/>
    <w:rsid w:val="00811020"/>
    <w:rsid w:val="00837E0D"/>
    <w:rsid w:val="008810CC"/>
    <w:rsid w:val="00894DD6"/>
    <w:rsid w:val="00895E22"/>
    <w:rsid w:val="008B6473"/>
    <w:rsid w:val="008C109D"/>
    <w:rsid w:val="008C4116"/>
    <w:rsid w:val="008C726E"/>
    <w:rsid w:val="0097184E"/>
    <w:rsid w:val="00980FD6"/>
    <w:rsid w:val="00984E93"/>
    <w:rsid w:val="00997AF2"/>
    <w:rsid w:val="009A46DB"/>
    <w:rsid w:val="009A6D9D"/>
    <w:rsid w:val="00A22836"/>
    <w:rsid w:val="00A25AC3"/>
    <w:rsid w:val="00A52575"/>
    <w:rsid w:val="00A70AF0"/>
    <w:rsid w:val="00AA0E63"/>
    <w:rsid w:val="00AC785F"/>
    <w:rsid w:val="00AC7A9E"/>
    <w:rsid w:val="00AE2911"/>
    <w:rsid w:val="00AF6D6E"/>
    <w:rsid w:val="00B25DB9"/>
    <w:rsid w:val="00BA5224"/>
    <w:rsid w:val="00BD3073"/>
    <w:rsid w:val="00BD643C"/>
    <w:rsid w:val="00C1279A"/>
    <w:rsid w:val="00C14A0C"/>
    <w:rsid w:val="00C42952"/>
    <w:rsid w:val="00C57C9B"/>
    <w:rsid w:val="00C760C3"/>
    <w:rsid w:val="00C81CFC"/>
    <w:rsid w:val="00CA57A1"/>
    <w:rsid w:val="00CD73CF"/>
    <w:rsid w:val="00CE37F9"/>
    <w:rsid w:val="00D243C4"/>
    <w:rsid w:val="00D46202"/>
    <w:rsid w:val="00D60AC4"/>
    <w:rsid w:val="00D71699"/>
    <w:rsid w:val="00D82C78"/>
    <w:rsid w:val="00DA553C"/>
    <w:rsid w:val="00E06486"/>
    <w:rsid w:val="00E14B5F"/>
    <w:rsid w:val="00E15C9B"/>
    <w:rsid w:val="00E22F09"/>
    <w:rsid w:val="00E41D29"/>
    <w:rsid w:val="00EB7EB0"/>
    <w:rsid w:val="00EE4945"/>
    <w:rsid w:val="00F05800"/>
    <w:rsid w:val="00F3602D"/>
    <w:rsid w:val="00F759B5"/>
    <w:rsid w:val="00F92DBE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B5685"/>
    <w:rPr>
      <w:rFonts w:ascii="Perpetua" w:hAnsi="Perpetua"/>
    </w:rPr>
  </w:style>
  <w:style w:type="paragraph" w:styleId="Heading1">
    <w:name w:val="heading 1"/>
    <w:basedOn w:val="Normal"/>
    <w:next w:val="Normal"/>
    <w:qFormat/>
    <w:rsid w:val="000B568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B56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B568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A"/>
    <w:next w:val="Normal"/>
    <w:link w:val="PAChar"/>
    <w:rsid w:val="000B5685"/>
    <w:pPr>
      <w:spacing w:after="240"/>
      <w:ind w:firstLine="288"/>
      <w:jc w:val="both"/>
    </w:pPr>
    <w:rPr>
      <w:rFonts w:ascii="Helvetica LT Std" w:hAnsi="Helvetica LT Std"/>
      <w:color w:val="000000"/>
      <w:sz w:val="24"/>
    </w:rPr>
  </w:style>
  <w:style w:type="paragraph" w:styleId="PlainText">
    <w:name w:val="Plain Text"/>
    <w:basedOn w:val="Normal"/>
    <w:link w:val="PlainTextChar"/>
    <w:rsid w:val="000B5685"/>
    <w:rPr>
      <w:rFonts w:ascii="Courier New" w:hAnsi="Courier New" w:cs="Courier New"/>
      <w:sz w:val="24"/>
      <w:szCs w:val="24"/>
    </w:rPr>
  </w:style>
  <w:style w:type="paragraph" w:customStyle="1" w:styleId="QU">
    <w:name w:val="QU"/>
    <w:rsid w:val="000B5685"/>
    <w:pPr>
      <w:spacing w:after="240"/>
      <w:jc w:val="both"/>
    </w:pPr>
    <w:rPr>
      <w:rFonts w:ascii="Helvetica LT Std" w:hAnsi="Helvetica LT Std"/>
      <w:b/>
      <w:color w:val="000080"/>
      <w:sz w:val="24"/>
    </w:rPr>
  </w:style>
  <w:style w:type="paragraph" w:customStyle="1" w:styleId="PD">
    <w:name w:val="PD"/>
    <w:rsid w:val="000B5685"/>
    <w:pPr>
      <w:spacing w:after="240"/>
      <w:ind w:left="720" w:firstLine="288"/>
      <w:jc w:val="both"/>
    </w:pPr>
    <w:rPr>
      <w:rFonts w:ascii="Helvetica LT Std" w:hAnsi="Helvetica LT Std"/>
      <w:color w:val="000000"/>
      <w:sz w:val="24"/>
    </w:rPr>
  </w:style>
  <w:style w:type="paragraph" w:customStyle="1" w:styleId="HA">
    <w:name w:val="HA"/>
    <w:rsid w:val="000B5685"/>
    <w:pPr>
      <w:spacing w:after="240"/>
      <w:jc w:val="center"/>
    </w:pPr>
    <w:rPr>
      <w:rFonts w:ascii="Helvetica LT Std" w:hAnsi="Helvetica LT Std"/>
      <w:b/>
      <w:caps/>
      <w:w w:val="110"/>
      <w:sz w:val="36"/>
      <w:szCs w:val="32"/>
    </w:rPr>
  </w:style>
  <w:style w:type="paragraph" w:customStyle="1" w:styleId="PB">
    <w:name w:val="PB"/>
    <w:rsid w:val="000B5685"/>
    <w:pPr>
      <w:spacing w:after="240"/>
      <w:jc w:val="both"/>
    </w:pPr>
    <w:rPr>
      <w:rFonts w:ascii="Helvetica LT Std" w:hAnsi="Helvetica LT Std"/>
      <w:color w:val="000000"/>
      <w:sz w:val="24"/>
    </w:rPr>
  </w:style>
  <w:style w:type="paragraph" w:customStyle="1" w:styleId="PC">
    <w:name w:val="PC"/>
    <w:rsid w:val="000B5685"/>
    <w:pPr>
      <w:tabs>
        <w:tab w:val="left" w:pos="720"/>
      </w:tabs>
      <w:spacing w:after="240"/>
      <w:ind w:left="720" w:hanging="360"/>
      <w:jc w:val="both"/>
    </w:pPr>
    <w:rPr>
      <w:rFonts w:ascii="Helvetica LT Std" w:hAnsi="Helvetica LT Std"/>
      <w:color w:val="000000"/>
      <w:sz w:val="24"/>
    </w:rPr>
  </w:style>
  <w:style w:type="paragraph" w:customStyle="1" w:styleId="HB">
    <w:name w:val="HB"/>
    <w:autoRedefine/>
    <w:rsid w:val="000B5685"/>
    <w:pPr>
      <w:spacing w:before="120" w:after="240"/>
      <w:jc w:val="center"/>
    </w:pPr>
    <w:rPr>
      <w:rFonts w:ascii="Helvetica LT Std" w:hAnsi="Helvetica LT Std"/>
      <w:b/>
      <w:color w:val="000080"/>
      <w:w w:val="105"/>
      <w:sz w:val="32"/>
    </w:rPr>
  </w:style>
  <w:style w:type="paragraph" w:customStyle="1" w:styleId="HC">
    <w:name w:val="HC"/>
    <w:rsid w:val="000B5685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333333"/>
      <w:w w:val="110"/>
      <w:sz w:val="28"/>
    </w:rPr>
  </w:style>
  <w:style w:type="paragraph" w:customStyle="1" w:styleId="PH">
    <w:name w:val="PH"/>
    <w:rsid w:val="000B5685"/>
    <w:pPr>
      <w:tabs>
        <w:tab w:val="left" w:pos="360"/>
      </w:tabs>
      <w:spacing w:after="240"/>
      <w:ind w:left="360" w:hanging="360"/>
      <w:jc w:val="both"/>
    </w:pPr>
    <w:rPr>
      <w:rFonts w:ascii="Helvetica LT Std" w:hAnsi="Helvetica LT Std"/>
      <w:color w:val="000000"/>
      <w:sz w:val="24"/>
    </w:rPr>
  </w:style>
  <w:style w:type="character" w:styleId="PageNumber">
    <w:name w:val="page number"/>
    <w:rsid w:val="000B5685"/>
  </w:style>
  <w:style w:type="paragraph" w:customStyle="1" w:styleId="HD">
    <w:name w:val="HD"/>
    <w:rsid w:val="000B5685"/>
    <w:pPr>
      <w:spacing w:before="120" w:after="120"/>
      <w:jc w:val="center"/>
    </w:pPr>
    <w:rPr>
      <w:rFonts w:ascii="Helvetica LT Std" w:hAnsi="Helvetica LT Std"/>
      <w:b/>
      <w:w w:val="90"/>
      <w:sz w:val="26"/>
    </w:rPr>
  </w:style>
  <w:style w:type="paragraph" w:customStyle="1" w:styleId="HE">
    <w:name w:val="HE"/>
    <w:rsid w:val="000B5685"/>
    <w:pPr>
      <w:spacing w:before="120" w:after="120"/>
      <w:jc w:val="center"/>
    </w:pPr>
    <w:rPr>
      <w:rFonts w:ascii="Helvetica LT Std" w:hAnsi="Helvetica LT Std"/>
      <w:b/>
      <w:sz w:val="24"/>
    </w:rPr>
  </w:style>
  <w:style w:type="paragraph" w:customStyle="1" w:styleId="PI">
    <w:name w:val="PI"/>
    <w:rsid w:val="000B5685"/>
    <w:pPr>
      <w:spacing w:after="240"/>
      <w:ind w:left="360" w:hanging="360"/>
      <w:jc w:val="both"/>
    </w:pPr>
    <w:rPr>
      <w:rFonts w:ascii="Helvetica LT Std" w:hAnsi="Helvetica LT Std"/>
      <w:color w:val="000000"/>
      <w:sz w:val="24"/>
    </w:rPr>
  </w:style>
  <w:style w:type="paragraph" w:customStyle="1" w:styleId="PE">
    <w:name w:val="PE"/>
    <w:rsid w:val="000B5685"/>
    <w:pPr>
      <w:spacing w:after="240"/>
      <w:ind w:left="720"/>
      <w:jc w:val="both"/>
    </w:pPr>
    <w:rPr>
      <w:rFonts w:ascii="Helvetica LT Std" w:hAnsi="Helvetica LT Std"/>
      <w:color w:val="000000"/>
      <w:sz w:val="24"/>
    </w:rPr>
  </w:style>
  <w:style w:type="paragraph" w:customStyle="1" w:styleId="PG">
    <w:name w:val="PG"/>
    <w:rsid w:val="000B5685"/>
    <w:pPr>
      <w:spacing w:after="240"/>
      <w:ind w:left="360"/>
      <w:jc w:val="both"/>
    </w:pPr>
    <w:rPr>
      <w:rFonts w:ascii="Helvetica LT Std" w:hAnsi="Helvetica LT Std"/>
      <w:color w:val="000000"/>
      <w:sz w:val="24"/>
    </w:rPr>
  </w:style>
  <w:style w:type="paragraph" w:customStyle="1" w:styleId="HF">
    <w:name w:val="HF"/>
    <w:rsid w:val="000B5685"/>
    <w:pPr>
      <w:spacing w:before="120" w:after="120"/>
      <w:jc w:val="center"/>
    </w:pPr>
    <w:rPr>
      <w:rFonts w:ascii="Tw Cen MT" w:hAnsi="Tw Cen MT"/>
      <w:b/>
    </w:rPr>
  </w:style>
  <w:style w:type="paragraph" w:customStyle="1" w:styleId="PF">
    <w:name w:val="PF"/>
    <w:rsid w:val="000B5685"/>
    <w:pPr>
      <w:tabs>
        <w:tab w:val="left" w:pos="1080"/>
      </w:tabs>
      <w:spacing w:after="240"/>
      <w:ind w:left="1080" w:hanging="360"/>
      <w:jc w:val="both"/>
    </w:pPr>
    <w:rPr>
      <w:rFonts w:ascii="Helvetica LT Std" w:hAnsi="Helvetica LT Std"/>
      <w:color w:val="000000"/>
      <w:sz w:val="24"/>
    </w:rPr>
  </w:style>
  <w:style w:type="paragraph" w:customStyle="1" w:styleId="PK">
    <w:name w:val="PK"/>
    <w:rsid w:val="000B5685"/>
    <w:pPr>
      <w:spacing w:after="240"/>
      <w:ind w:left="360" w:firstLine="288"/>
      <w:jc w:val="both"/>
    </w:pPr>
    <w:rPr>
      <w:rFonts w:ascii="Helvetica LT Std" w:hAnsi="Helvetica LT Std"/>
      <w:color w:val="000000"/>
      <w:sz w:val="24"/>
    </w:rPr>
  </w:style>
  <w:style w:type="paragraph" w:customStyle="1" w:styleId="PQ">
    <w:name w:val="PQ"/>
    <w:link w:val="PQChar"/>
    <w:rsid w:val="000B5685"/>
    <w:pPr>
      <w:tabs>
        <w:tab w:val="left" w:pos="360"/>
      </w:tabs>
      <w:spacing w:after="120"/>
      <w:ind w:left="360" w:hanging="360"/>
      <w:jc w:val="both"/>
    </w:pPr>
    <w:rPr>
      <w:color w:val="000000"/>
    </w:rPr>
  </w:style>
  <w:style w:type="paragraph" w:customStyle="1" w:styleId="PR">
    <w:name w:val="PR"/>
    <w:rsid w:val="000B5685"/>
    <w:pPr>
      <w:spacing w:after="240"/>
      <w:ind w:left="360" w:firstLine="288"/>
      <w:jc w:val="both"/>
    </w:pPr>
    <w:rPr>
      <w:color w:val="000000"/>
    </w:rPr>
  </w:style>
  <w:style w:type="paragraph" w:customStyle="1" w:styleId="EXAMPLE">
    <w:name w:val="EXAMPLE"/>
    <w:rsid w:val="000B5685"/>
    <w:pPr>
      <w:pBdr>
        <w:top w:val="single" w:sz="4" w:space="1" w:color="auto"/>
        <w:bottom w:val="single" w:sz="4" w:space="1" w:color="auto"/>
      </w:pBdr>
      <w:spacing w:before="120" w:after="120"/>
      <w:ind w:left="360" w:right="360" w:firstLine="288"/>
      <w:jc w:val="both"/>
    </w:pPr>
  </w:style>
  <w:style w:type="paragraph" w:customStyle="1" w:styleId="EXAMPLE1">
    <w:name w:val="EXAMPLE1"/>
    <w:rsid w:val="000B5685"/>
    <w:pPr>
      <w:pBdr>
        <w:top w:val="single" w:sz="4" w:space="1" w:color="auto"/>
      </w:pBdr>
      <w:spacing w:before="120" w:after="120"/>
      <w:ind w:left="360" w:right="360" w:firstLine="288"/>
      <w:jc w:val="both"/>
    </w:pPr>
  </w:style>
  <w:style w:type="paragraph" w:customStyle="1" w:styleId="EXAMPLE2">
    <w:name w:val="EXAMPLE2"/>
    <w:rsid w:val="000B5685"/>
    <w:pPr>
      <w:spacing w:before="120" w:after="120"/>
      <w:ind w:left="360" w:right="360" w:firstLine="288"/>
      <w:jc w:val="both"/>
    </w:pPr>
  </w:style>
  <w:style w:type="paragraph" w:customStyle="1" w:styleId="EXAMPLE3">
    <w:name w:val="EXAMPLE3"/>
    <w:rsid w:val="000B5685"/>
    <w:pPr>
      <w:pBdr>
        <w:bottom w:val="single" w:sz="4" w:space="1" w:color="auto"/>
      </w:pBdr>
      <w:spacing w:before="120" w:after="120"/>
      <w:ind w:left="360" w:right="360" w:firstLine="288"/>
      <w:jc w:val="both"/>
    </w:pPr>
  </w:style>
  <w:style w:type="paragraph" w:customStyle="1" w:styleId="PS">
    <w:name w:val="PS"/>
    <w:rsid w:val="000B5685"/>
    <w:pPr>
      <w:ind w:left="360"/>
      <w:jc w:val="both"/>
    </w:pPr>
    <w:rPr>
      <w:color w:val="000000"/>
    </w:rPr>
  </w:style>
  <w:style w:type="paragraph" w:customStyle="1" w:styleId="PN">
    <w:name w:val="PN"/>
    <w:rsid w:val="000B5685"/>
    <w:pPr>
      <w:spacing w:after="240"/>
      <w:ind w:left="720" w:firstLine="288"/>
      <w:jc w:val="both"/>
    </w:pPr>
    <w:rPr>
      <w:rFonts w:ascii="Helvetica LT Std" w:eastAsia="MS Mincho" w:hAnsi="Helvetica LT Std"/>
      <w:color w:val="000000"/>
    </w:rPr>
  </w:style>
  <w:style w:type="paragraph" w:customStyle="1" w:styleId="TOC">
    <w:name w:val="TOC"/>
    <w:rsid w:val="000B5685"/>
    <w:pPr>
      <w:tabs>
        <w:tab w:val="left" w:leader="dot" w:pos="6984"/>
      </w:tabs>
      <w:ind w:left="720" w:hanging="720"/>
    </w:pPr>
    <w:rPr>
      <w:rFonts w:ascii="Helvetica LT Std" w:eastAsia="MS Mincho" w:hAnsi="Helvetica LT Std"/>
      <w:color w:val="000000"/>
      <w:sz w:val="24"/>
    </w:rPr>
  </w:style>
  <w:style w:type="paragraph" w:customStyle="1" w:styleId="PP">
    <w:name w:val="PP"/>
    <w:rsid w:val="000B5685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color w:val="000000"/>
      <w:sz w:val="24"/>
    </w:rPr>
  </w:style>
  <w:style w:type="paragraph" w:customStyle="1" w:styleId="PO">
    <w:name w:val="PO"/>
    <w:rsid w:val="000B5685"/>
    <w:pPr>
      <w:spacing w:after="240"/>
      <w:jc w:val="both"/>
    </w:pPr>
    <w:rPr>
      <w:rFonts w:ascii="Helvetica LT Std" w:hAnsi="Helvetica LT Std"/>
      <w:color w:val="000000"/>
      <w:w w:val="95"/>
      <w:szCs w:val="16"/>
    </w:rPr>
  </w:style>
  <w:style w:type="paragraph" w:styleId="Header">
    <w:name w:val="header"/>
    <w:basedOn w:val="Normal"/>
    <w:link w:val="HeaderChar"/>
    <w:rsid w:val="000B568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B568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B5685"/>
    <w:pPr>
      <w:jc w:val="right"/>
    </w:pPr>
    <w:rPr>
      <w:rFonts w:ascii="Arial" w:hAnsi="Arial"/>
      <w:b/>
      <w:sz w:val="24"/>
      <w:szCs w:val="24"/>
    </w:rPr>
  </w:style>
  <w:style w:type="paragraph" w:customStyle="1" w:styleId="GUIDEX">
    <w:name w:val="GUIDEX"/>
    <w:rsid w:val="000B5685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">
    <w:name w:val="Index"/>
    <w:basedOn w:val="TOC"/>
    <w:link w:val="IndexChar"/>
    <w:rsid w:val="000B5685"/>
    <w:pPr>
      <w:tabs>
        <w:tab w:val="clear" w:pos="6984"/>
        <w:tab w:val="left" w:pos="240"/>
        <w:tab w:val="left" w:pos="480"/>
        <w:tab w:val="left" w:pos="720"/>
        <w:tab w:val="left" w:pos="965"/>
        <w:tab w:val="right" w:leader="dot" w:pos="4320"/>
      </w:tabs>
    </w:pPr>
  </w:style>
  <w:style w:type="paragraph" w:styleId="FootnoteText">
    <w:name w:val="footnote text"/>
    <w:basedOn w:val="Normal"/>
    <w:rsid w:val="000B5685"/>
    <w:rPr>
      <w:rFonts w:ascii="Times New Roman" w:hAnsi="Times New Roman"/>
      <w:szCs w:val="24"/>
    </w:rPr>
  </w:style>
  <w:style w:type="character" w:styleId="FootnoteReference">
    <w:name w:val="footnote reference"/>
    <w:rsid w:val="000B5685"/>
    <w:rPr>
      <w:vertAlign w:val="superscript"/>
    </w:rPr>
  </w:style>
  <w:style w:type="paragraph" w:customStyle="1" w:styleId="BasicParagraph">
    <w:name w:val="[Basic Paragraph]"/>
    <w:basedOn w:val="Normal"/>
    <w:rsid w:val="004779FC"/>
    <w:pPr>
      <w:widowControl w:val="0"/>
      <w:tabs>
        <w:tab w:val="left" w:pos="180"/>
      </w:tabs>
      <w:autoSpaceDE w:val="0"/>
      <w:autoSpaceDN w:val="0"/>
      <w:adjustRightInd w:val="0"/>
      <w:spacing w:line="288" w:lineRule="auto"/>
      <w:ind w:left="180" w:hanging="180"/>
      <w:textAlignment w:val="center"/>
    </w:pPr>
    <w:rPr>
      <w:rFonts w:ascii="Adobe Caslon Pro" w:hAnsi="Adobe Caslon Pro" w:cs="Adobe Caslon Pro"/>
      <w:color w:val="000000"/>
      <w:sz w:val="14"/>
      <w:szCs w:val="14"/>
    </w:rPr>
  </w:style>
  <w:style w:type="paragraph" w:customStyle="1" w:styleId="PT">
    <w:name w:val="PT"/>
    <w:rsid w:val="000B5685"/>
    <w:pPr>
      <w:pBdr>
        <w:top w:val="single" w:sz="4" w:space="1" w:color="auto"/>
        <w:bottom w:val="single" w:sz="4" w:space="1" w:color="auto"/>
      </w:pBdr>
      <w:shd w:val="clear" w:color="auto" w:fill="C0C0C0"/>
      <w:spacing w:after="240"/>
      <w:ind w:left="1440"/>
      <w:jc w:val="both"/>
    </w:pPr>
    <w:rPr>
      <w:rFonts w:ascii="Helvetica LT Std" w:hAnsi="Helvetica LT Std"/>
      <w:color w:val="000000"/>
      <w:sz w:val="24"/>
    </w:rPr>
  </w:style>
  <w:style w:type="paragraph" w:customStyle="1" w:styleId="PL">
    <w:name w:val="PL"/>
    <w:rsid w:val="000B5685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Helvetica LT Std" w:hAnsi="Helvetica LT Std"/>
      <w:color w:val="000000"/>
    </w:rPr>
  </w:style>
  <w:style w:type="paragraph" w:customStyle="1" w:styleId="PX">
    <w:name w:val="PX"/>
    <w:rsid w:val="000B5685"/>
    <w:pPr>
      <w:spacing w:after="240"/>
      <w:ind w:left="432" w:right="432" w:firstLine="432"/>
      <w:jc w:val="both"/>
    </w:pPr>
    <w:rPr>
      <w:rFonts w:ascii="Helvetica LT Std" w:hAnsi="Helvetica LT Std"/>
      <w:color w:val="000000"/>
      <w:sz w:val="24"/>
    </w:rPr>
  </w:style>
  <w:style w:type="paragraph" w:customStyle="1" w:styleId="PART">
    <w:name w:val="PART"/>
    <w:rsid w:val="000B5685"/>
    <w:pPr>
      <w:spacing w:after="240"/>
      <w:jc w:val="center"/>
    </w:pPr>
    <w:rPr>
      <w:rFonts w:ascii="Tw Cen MT" w:eastAsia="Arial Unicode MS" w:hAnsi="Tw Cen MT"/>
      <w:b/>
      <w:caps/>
      <w:w w:val="110"/>
      <w:sz w:val="44"/>
      <w:szCs w:val="32"/>
    </w:rPr>
  </w:style>
  <w:style w:type="paragraph" w:styleId="BalloonText">
    <w:name w:val="Balloon Text"/>
    <w:basedOn w:val="Normal"/>
    <w:link w:val="BalloonTextChar"/>
    <w:rsid w:val="000B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56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5685"/>
    <w:pPr>
      <w:spacing w:before="144" w:line="230" w:lineRule="auto"/>
      <w:jc w:val="both"/>
    </w:pPr>
    <w:rPr>
      <w:noProof/>
      <w:color w:val="000000"/>
    </w:rPr>
  </w:style>
  <w:style w:type="character" w:customStyle="1" w:styleId="PAChar">
    <w:name w:val="PA Char"/>
    <w:link w:val="PA"/>
    <w:rsid w:val="007066CE"/>
    <w:rPr>
      <w:rFonts w:ascii="Helvetica LT Std" w:hAnsi="Helvetica LT Std"/>
      <w:color w:val="000000"/>
      <w:sz w:val="24"/>
    </w:rPr>
  </w:style>
  <w:style w:type="character" w:customStyle="1" w:styleId="PQChar">
    <w:name w:val="PQ Char"/>
    <w:link w:val="PQ"/>
    <w:rsid w:val="000B5685"/>
    <w:rPr>
      <w:color w:val="000000"/>
    </w:rPr>
  </w:style>
  <w:style w:type="table" w:styleId="TableGrid">
    <w:name w:val="Table Grid"/>
    <w:basedOn w:val="TableNormal"/>
    <w:rsid w:val="0070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2">
    <w:name w:val="Index2"/>
    <w:basedOn w:val="Index"/>
    <w:autoRedefine/>
    <w:rsid w:val="007066C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basedOn w:val="PC"/>
    <w:rsid w:val="000B5685"/>
    <w:pPr>
      <w:numPr>
        <w:numId w:val="23"/>
      </w:numPr>
    </w:pPr>
  </w:style>
  <w:style w:type="paragraph" w:customStyle="1" w:styleId="PFB">
    <w:name w:val="PFB"/>
    <w:rsid w:val="000B5685"/>
    <w:pPr>
      <w:numPr>
        <w:numId w:val="24"/>
      </w:numPr>
      <w:spacing w:after="240"/>
      <w:jc w:val="both"/>
    </w:pPr>
    <w:rPr>
      <w:rFonts w:ascii="Helvetica LT Std" w:hAnsi="Helvetica LT Std"/>
      <w:color w:val="000000"/>
      <w:sz w:val="24"/>
    </w:rPr>
  </w:style>
  <w:style w:type="paragraph" w:customStyle="1" w:styleId="PerpetuaStd">
    <w:name w:val="Perpetua Std"/>
    <w:aliases w:val="10 pt"/>
    <w:next w:val="NoSpacing"/>
    <w:autoRedefine/>
    <w:rsid w:val="007066CE"/>
    <w:rPr>
      <w:rFonts w:ascii="Perpetua Std" w:hAnsi="Perpetua Std"/>
    </w:rPr>
  </w:style>
  <w:style w:type="paragraph" w:styleId="NoSpacing">
    <w:name w:val="No Spacing"/>
    <w:qFormat/>
    <w:rsid w:val="007066CE"/>
    <w:rPr>
      <w:rFonts w:ascii="Perpetua" w:hAnsi="Perpetua"/>
    </w:rPr>
  </w:style>
  <w:style w:type="paragraph" w:customStyle="1" w:styleId="PCA">
    <w:name w:val="PCA"/>
    <w:rsid w:val="000B5685"/>
    <w:pPr>
      <w:numPr>
        <w:numId w:val="20"/>
      </w:numPr>
      <w:tabs>
        <w:tab w:val="left" w:pos="720"/>
      </w:tabs>
      <w:spacing w:after="240"/>
      <w:jc w:val="both"/>
    </w:pPr>
    <w:rPr>
      <w:rFonts w:ascii="Helvetica LT Std" w:hAnsi="Helvetica LT Std"/>
      <w:sz w:val="24"/>
    </w:rPr>
  </w:style>
  <w:style w:type="paragraph" w:customStyle="1" w:styleId="PHB">
    <w:name w:val="PHB"/>
    <w:rsid w:val="000B5685"/>
    <w:pPr>
      <w:numPr>
        <w:numId w:val="21"/>
      </w:numPr>
      <w:spacing w:after="240"/>
      <w:jc w:val="both"/>
    </w:pPr>
    <w:rPr>
      <w:rFonts w:ascii="Helvetica LT Std" w:hAnsi="Helvetica LT Std"/>
      <w:sz w:val="24"/>
    </w:rPr>
  </w:style>
  <w:style w:type="character" w:customStyle="1" w:styleId="IndexChar">
    <w:name w:val="Index Char"/>
    <w:link w:val="Index"/>
    <w:rsid w:val="007066CE"/>
    <w:rPr>
      <w:rFonts w:ascii="Helvetica LT Std" w:eastAsia="MS Mincho" w:hAnsi="Helvetica LT Std"/>
      <w:color w:val="000000"/>
      <w:sz w:val="24"/>
    </w:rPr>
  </w:style>
  <w:style w:type="character" w:styleId="Hyperlink">
    <w:name w:val="Hyperlink"/>
    <w:rsid w:val="000B5685"/>
    <w:rPr>
      <w:color w:val="0000FF"/>
      <w:u w:val="single"/>
    </w:rPr>
  </w:style>
  <w:style w:type="character" w:styleId="Emphasis">
    <w:name w:val="Emphasis"/>
    <w:qFormat/>
    <w:rsid w:val="000B5685"/>
    <w:rPr>
      <w:b/>
      <w:bCs/>
      <w:i w:val="0"/>
      <w:iCs w:val="0"/>
    </w:rPr>
  </w:style>
  <w:style w:type="paragraph" w:customStyle="1" w:styleId="BHead">
    <w:name w:val="BHead"/>
    <w:rsid w:val="000B5685"/>
    <w:pPr>
      <w:spacing w:before="288"/>
    </w:pPr>
    <w:rPr>
      <w:b/>
      <w:sz w:val="26"/>
    </w:rPr>
  </w:style>
  <w:style w:type="paragraph" w:customStyle="1" w:styleId="AHead">
    <w:name w:val="AHead"/>
    <w:rsid w:val="000B5685"/>
    <w:pPr>
      <w:jc w:val="center"/>
    </w:pPr>
    <w:rPr>
      <w:b/>
      <w:caps/>
      <w:noProof/>
      <w:sz w:val="28"/>
    </w:rPr>
  </w:style>
  <w:style w:type="paragraph" w:customStyle="1" w:styleId="Style2">
    <w:name w:val="Style2"/>
    <w:basedOn w:val="Header"/>
    <w:rsid w:val="000B5685"/>
    <w:pPr>
      <w:tabs>
        <w:tab w:val="clear" w:pos="4320"/>
        <w:tab w:val="clear" w:pos="8640"/>
      </w:tabs>
      <w:ind w:left="907" w:right="792"/>
      <w:jc w:val="both"/>
    </w:pPr>
    <w:rPr>
      <w:b/>
      <w:sz w:val="20"/>
      <w:szCs w:val="20"/>
    </w:rPr>
  </w:style>
  <w:style w:type="paragraph" w:styleId="NormalWeb">
    <w:name w:val="Normal (Web)"/>
    <w:basedOn w:val="Normal"/>
    <w:rsid w:val="000B568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0B5685"/>
  </w:style>
  <w:style w:type="character" w:customStyle="1" w:styleId="EndnoteTextChar">
    <w:name w:val="Endnote Text Char"/>
    <w:link w:val="EndnoteText"/>
    <w:rsid w:val="007066CE"/>
    <w:rPr>
      <w:rFonts w:ascii="Perpetua" w:hAnsi="Perpetua"/>
    </w:rPr>
  </w:style>
  <w:style w:type="character" w:styleId="EndnoteReference">
    <w:name w:val="endnote reference"/>
    <w:rsid w:val="000B5685"/>
    <w:rPr>
      <w:vertAlign w:val="superscript"/>
    </w:rPr>
  </w:style>
  <w:style w:type="character" w:customStyle="1" w:styleId="EmailStyle611">
    <w:name w:val="EmailStyle611"/>
    <w:rsid w:val="000B5685"/>
    <w:rPr>
      <w:rFonts w:ascii="Arial" w:hAnsi="Arial" w:cs="Arial"/>
      <w:color w:val="auto"/>
      <w:sz w:val="20"/>
      <w:szCs w:val="20"/>
    </w:rPr>
  </w:style>
  <w:style w:type="character" w:customStyle="1" w:styleId="pa-h2">
    <w:name w:val="pa-h2"/>
    <w:rsid w:val="000B5685"/>
    <w:rPr>
      <w:rFonts w:ascii="Helvetica LT Std" w:hAnsi="Helvetica LT Std" w:hint="default"/>
      <w:color w:val="000000"/>
      <w:sz w:val="24"/>
      <w:szCs w:val="24"/>
    </w:rPr>
  </w:style>
  <w:style w:type="character" w:customStyle="1" w:styleId="HeaderChar">
    <w:name w:val="Header Char"/>
    <w:link w:val="Header"/>
    <w:rsid w:val="000B5685"/>
    <w:rPr>
      <w:sz w:val="24"/>
      <w:szCs w:val="24"/>
    </w:rPr>
  </w:style>
  <w:style w:type="character" w:customStyle="1" w:styleId="FooterChar">
    <w:name w:val="Footer Char"/>
    <w:link w:val="Footer"/>
    <w:rsid w:val="000B5685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B5685"/>
    <w:pPr>
      <w:keepNext/>
      <w:spacing w:after="240"/>
    </w:pPr>
    <w:rPr>
      <w:rFonts w:ascii="Times New Roman" w:hAnsi="Times New Roman" w:cs="Arial"/>
      <w:b/>
      <w:sz w:val="24"/>
      <w:szCs w:val="24"/>
    </w:rPr>
  </w:style>
  <w:style w:type="character" w:customStyle="1" w:styleId="SubtitleChar">
    <w:name w:val="Subtitle Char"/>
    <w:link w:val="Subtitle"/>
    <w:rsid w:val="000B5685"/>
    <w:rPr>
      <w:rFonts w:cs="Arial"/>
      <w:b/>
      <w:sz w:val="24"/>
      <w:szCs w:val="24"/>
    </w:rPr>
  </w:style>
  <w:style w:type="character" w:customStyle="1" w:styleId="PlainTextChar">
    <w:name w:val="Plain Text Char"/>
    <w:link w:val="PlainText"/>
    <w:rsid w:val="000B5685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B5685"/>
    <w:rPr>
      <w:rFonts w:ascii="Perpetua" w:hAnsi="Perpetua"/>
    </w:rPr>
  </w:style>
  <w:style w:type="paragraph" w:styleId="Heading1">
    <w:name w:val="heading 1"/>
    <w:basedOn w:val="Normal"/>
    <w:next w:val="Normal"/>
    <w:qFormat/>
    <w:rsid w:val="000B568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B56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B568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A"/>
    <w:next w:val="Normal"/>
    <w:link w:val="PAChar"/>
    <w:rsid w:val="000B5685"/>
    <w:pPr>
      <w:spacing w:after="240"/>
      <w:ind w:firstLine="288"/>
      <w:jc w:val="both"/>
    </w:pPr>
    <w:rPr>
      <w:rFonts w:ascii="Helvetica LT Std" w:hAnsi="Helvetica LT Std"/>
      <w:color w:val="000000"/>
      <w:sz w:val="24"/>
    </w:rPr>
  </w:style>
  <w:style w:type="paragraph" w:styleId="PlainText">
    <w:name w:val="Plain Text"/>
    <w:basedOn w:val="Normal"/>
    <w:link w:val="PlainTextChar"/>
    <w:rsid w:val="000B5685"/>
    <w:rPr>
      <w:rFonts w:ascii="Courier New" w:hAnsi="Courier New" w:cs="Courier New"/>
      <w:sz w:val="24"/>
      <w:szCs w:val="24"/>
    </w:rPr>
  </w:style>
  <w:style w:type="paragraph" w:customStyle="1" w:styleId="QU">
    <w:name w:val="QU"/>
    <w:rsid w:val="000B5685"/>
    <w:pPr>
      <w:spacing w:after="240"/>
      <w:jc w:val="both"/>
    </w:pPr>
    <w:rPr>
      <w:rFonts w:ascii="Helvetica LT Std" w:hAnsi="Helvetica LT Std"/>
      <w:b/>
      <w:color w:val="000080"/>
      <w:sz w:val="24"/>
    </w:rPr>
  </w:style>
  <w:style w:type="paragraph" w:customStyle="1" w:styleId="PD">
    <w:name w:val="PD"/>
    <w:rsid w:val="000B5685"/>
    <w:pPr>
      <w:spacing w:after="240"/>
      <w:ind w:left="720" w:firstLine="288"/>
      <w:jc w:val="both"/>
    </w:pPr>
    <w:rPr>
      <w:rFonts w:ascii="Helvetica LT Std" w:hAnsi="Helvetica LT Std"/>
      <w:color w:val="000000"/>
      <w:sz w:val="24"/>
    </w:rPr>
  </w:style>
  <w:style w:type="paragraph" w:customStyle="1" w:styleId="HA">
    <w:name w:val="HA"/>
    <w:rsid w:val="000B5685"/>
    <w:pPr>
      <w:spacing w:after="240"/>
      <w:jc w:val="center"/>
    </w:pPr>
    <w:rPr>
      <w:rFonts w:ascii="Helvetica LT Std" w:hAnsi="Helvetica LT Std"/>
      <w:b/>
      <w:caps/>
      <w:w w:val="110"/>
      <w:sz w:val="36"/>
      <w:szCs w:val="32"/>
    </w:rPr>
  </w:style>
  <w:style w:type="paragraph" w:customStyle="1" w:styleId="PB">
    <w:name w:val="PB"/>
    <w:rsid w:val="000B5685"/>
    <w:pPr>
      <w:spacing w:after="240"/>
      <w:jc w:val="both"/>
    </w:pPr>
    <w:rPr>
      <w:rFonts w:ascii="Helvetica LT Std" w:hAnsi="Helvetica LT Std"/>
      <w:color w:val="000000"/>
      <w:sz w:val="24"/>
    </w:rPr>
  </w:style>
  <w:style w:type="paragraph" w:customStyle="1" w:styleId="PC">
    <w:name w:val="PC"/>
    <w:rsid w:val="000B5685"/>
    <w:pPr>
      <w:tabs>
        <w:tab w:val="left" w:pos="720"/>
      </w:tabs>
      <w:spacing w:after="240"/>
      <w:ind w:left="720" w:hanging="360"/>
      <w:jc w:val="both"/>
    </w:pPr>
    <w:rPr>
      <w:rFonts w:ascii="Helvetica LT Std" w:hAnsi="Helvetica LT Std"/>
      <w:color w:val="000000"/>
      <w:sz w:val="24"/>
    </w:rPr>
  </w:style>
  <w:style w:type="paragraph" w:customStyle="1" w:styleId="HB">
    <w:name w:val="HB"/>
    <w:autoRedefine/>
    <w:rsid w:val="000B5685"/>
    <w:pPr>
      <w:spacing w:before="120" w:after="240"/>
      <w:jc w:val="center"/>
    </w:pPr>
    <w:rPr>
      <w:rFonts w:ascii="Helvetica LT Std" w:hAnsi="Helvetica LT Std"/>
      <w:b/>
      <w:color w:val="000080"/>
      <w:w w:val="105"/>
      <w:sz w:val="32"/>
    </w:rPr>
  </w:style>
  <w:style w:type="paragraph" w:customStyle="1" w:styleId="HC">
    <w:name w:val="HC"/>
    <w:rsid w:val="000B5685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333333"/>
      <w:w w:val="110"/>
      <w:sz w:val="28"/>
    </w:rPr>
  </w:style>
  <w:style w:type="paragraph" w:customStyle="1" w:styleId="PH">
    <w:name w:val="PH"/>
    <w:rsid w:val="000B5685"/>
    <w:pPr>
      <w:tabs>
        <w:tab w:val="left" w:pos="360"/>
      </w:tabs>
      <w:spacing w:after="240"/>
      <w:ind w:left="360" w:hanging="360"/>
      <w:jc w:val="both"/>
    </w:pPr>
    <w:rPr>
      <w:rFonts w:ascii="Helvetica LT Std" w:hAnsi="Helvetica LT Std"/>
      <w:color w:val="000000"/>
      <w:sz w:val="24"/>
    </w:rPr>
  </w:style>
  <w:style w:type="character" w:styleId="PageNumber">
    <w:name w:val="page number"/>
    <w:rsid w:val="000B5685"/>
  </w:style>
  <w:style w:type="paragraph" w:customStyle="1" w:styleId="HD">
    <w:name w:val="HD"/>
    <w:rsid w:val="000B5685"/>
    <w:pPr>
      <w:spacing w:before="120" w:after="120"/>
      <w:jc w:val="center"/>
    </w:pPr>
    <w:rPr>
      <w:rFonts w:ascii="Helvetica LT Std" w:hAnsi="Helvetica LT Std"/>
      <w:b/>
      <w:w w:val="90"/>
      <w:sz w:val="26"/>
    </w:rPr>
  </w:style>
  <w:style w:type="paragraph" w:customStyle="1" w:styleId="HE">
    <w:name w:val="HE"/>
    <w:rsid w:val="000B5685"/>
    <w:pPr>
      <w:spacing w:before="120" w:after="120"/>
      <w:jc w:val="center"/>
    </w:pPr>
    <w:rPr>
      <w:rFonts w:ascii="Helvetica LT Std" w:hAnsi="Helvetica LT Std"/>
      <w:b/>
      <w:sz w:val="24"/>
    </w:rPr>
  </w:style>
  <w:style w:type="paragraph" w:customStyle="1" w:styleId="PI">
    <w:name w:val="PI"/>
    <w:rsid w:val="000B5685"/>
    <w:pPr>
      <w:spacing w:after="240"/>
      <w:ind w:left="360" w:hanging="360"/>
      <w:jc w:val="both"/>
    </w:pPr>
    <w:rPr>
      <w:rFonts w:ascii="Helvetica LT Std" w:hAnsi="Helvetica LT Std"/>
      <w:color w:val="000000"/>
      <w:sz w:val="24"/>
    </w:rPr>
  </w:style>
  <w:style w:type="paragraph" w:customStyle="1" w:styleId="PE">
    <w:name w:val="PE"/>
    <w:rsid w:val="000B5685"/>
    <w:pPr>
      <w:spacing w:after="240"/>
      <w:ind w:left="720"/>
      <w:jc w:val="both"/>
    </w:pPr>
    <w:rPr>
      <w:rFonts w:ascii="Helvetica LT Std" w:hAnsi="Helvetica LT Std"/>
      <w:color w:val="000000"/>
      <w:sz w:val="24"/>
    </w:rPr>
  </w:style>
  <w:style w:type="paragraph" w:customStyle="1" w:styleId="PG">
    <w:name w:val="PG"/>
    <w:rsid w:val="000B5685"/>
    <w:pPr>
      <w:spacing w:after="240"/>
      <w:ind w:left="360"/>
      <w:jc w:val="both"/>
    </w:pPr>
    <w:rPr>
      <w:rFonts w:ascii="Helvetica LT Std" w:hAnsi="Helvetica LT Std"/>
      <w:color w:val="000000"/>
      <w:sz w:val="24"/>
    </w:rPr>
  </w:style>
  <w:style w:type="paragraph" w:customStyle="1" w:styleId="HF">
    <w:name w:val="HF"/>
    <w:rsid w:val="000B5685"/>
    <w:pPr>
      <w:spacing w:before="120" w:after="120"/>
      <w:jc w:val="center"/>
    </w:pPr>
    <w:rPr>
      <w:rFonts w:ascii="Tw Cen MT" w:hAnsi="Tw Cen MT"/>
      <w:b/>
    </w:rPr>
  </w:style>
  <w:style w:type="paragraph" w:customStyle="1" w:styleId="PF">
    <w:name w:val="PF"/>
    <w:rsid w:val="000B5685"/>
    <w:pPr>
      <w:tabs>
        <w:tab w:val="left" w:pos="1080"/>
      </w:tabs>
      <w:spacing w:after="240"/>
      <w:ind w:left="1080" w:hanging="360"/>
      <w:jc w:val="both"/>
    </w:pPr>
    <w:rPr>
      <w:rFonts w:ascii="Helvetica LT Std" w:hAnsi="Helvetica LT Std"/>
      <w:color w:val="000000"/>
      <w:sz w:val="24"/>
    </w:rPr>
  </w:style>
  <w:style w:type="paragraph" w:customStyle="1" w:styleId="PK">
    <w:name w:val="PK"/>
    <w:rsid w:val="000B5685"/>
    <w:pPr>
      <w:spacing w:after="240"/>
      <w:ind w:left="360" w:firstLine="288"/>
      <w:jc w:val="both"/>
    </w:pPr>
    <w:rPr>
      <w:rFonts w:ascii="Helvetica LT Std" w:hAnsi="Helvetica LT Std"/>
      <w:color w:val="000000"/>
      <w:sz w:val="24"/>
    </w:rPr>
  </w:style>
  <w:style w:type="paragraph" w:customStyle="1" w:styleId="PQ">
    <w:name w:val="PQ"/>
    <w:link w:val="PQChar"/>
    <w:rsid w:val="000B5685"/>
    <w:pPr>
      <w:tabs>
        <w:tab w:val="left" w:pos="360"/>
      </w:tabs>
      <w:spacing w:after="120"/>
      <w:ind w:left="360" w:hanging="360"/>
      <w:jc w:val="both"/>
    </w:pPr>
    <w:rPr>
      <w:color w:val="000000"/>
    </w:rPr>
  </w:style>
  <w:style w:type="paragraph" w:customStyle="1" w:styleId="PR">
    <w:name w:val="PR"/>
    <w:rsid w:val="000B5685"/>
    <w:pPr>
      <w:spacing w:after="240"/>
      <w:ind w:left="360" w:firstLine="288"/>
      <w:jc w:val="both"/>
    </w:pPr>
    <w:rPr>
      <w:color w:val="000000"/>
    </w:rPr>
  </w:style>
  <w:style w:type="paragraph" w:customStyle="1" w:styleId="EXAMPLE">
    <w:name w:val="EXAMPLE"/>
    <w:rsid w:val="000B5685"/>
    <w:pPr>
      <w:pBdr>
        <w:top w:val="single" w:sz="4" w:space="1" w:color="auto"/>
        <w:bottom w:val="single" w:sz="4" w:space="1" w:color="auto"/>
      </w:pBdr>
      <w:spacing w:before="120" w:after="120"/>
      <w:ind w:left="360" w:right="360" w:firstLine="288"/>
      <w:jc w:val="both"/>
    </w:pPr>
  </w:style>
  <w:style w:type="paragraph" w:customStyle="1" w:styleId="EXAMPLE1">
    <w:name w:val="EXAMPLE1"/>
    <w:rsid w:val="000B5685"/>
    <w:pPr>
      <w:pBdr>
        <w:top w:val="single" w:sz="4" w:space="1" w:color="auto"/>
      </w:pBdr>
      <w:spacing w:before="120" w:after="120"/>
      <w:ind w:left="360" w:right="360" w:firstLine="288"/>
      <w:jc w:val="both"/>
    </w:pPr>
  </w:style>
  <w:style w:type="paragraph" w:customStyle="1" w:styleId="EXAMPLE2">
    <w:name w:val="EXAMPLE2"/>
    <w:rsid w:val="000B5685"/>
    <w:pPr>
      <w:spacing w:before="120" w:after="120"/>
      <w:ind w:left="360" w:right="360" w:firstLine="288"/>
      <w:jc w:val="both"/>
    </w:pPr>
  </w:style>
  <w:style w:type="paragraph" w:customStyle="1" w:styleId="EXAMPLE3">
    <w:name w:val="EXAMPLE3"/>
    <w:rsid w:val="000B5685"/>
    <w:pPr>
      <w:pBdr>
        <w:bottom w:val="single" w:sz="4" w:space="1" w:color="auto"/>
      </w:pBdr>
      <w:spacing w:before="120" w:after="120"/>
      <w:ind w:left="360" w:right="360" w:firstLine="288"/>
      <w:jc w:val="both"/>
    </w:pPr>
  </w:style>
  <w:style w:type="paragraph" w:customStyle="1" w:styleId="PS">
    <w:name w:val="PS"/>
    <w:rsid w:val="000B5685"/>
    <w:pPr>
      <w:ind w:left="360"/>
      <w:jc w:val="both"/>
    </w:pPr>
    <w:rPr>
      <w:color w:val="000000"/>
    </w:rPr>
  </w:style>
  <w:style w:type="paragraph" w:customStyle="1" w:styleId="PN">
    <w:name w:val="PN"/>
    <w:rsid w:val="000B5685"/>
    <w:pPr>
      <w:spacing w:after="240"/>
      <w:ind w:left="720" w:firstLine="288"/>
      <w:jc w:val="both"/>
    </w:pPr>
    <w:rPr>
      <w:rFonts w:ascii="Helvetica LT Std" w:eastAsia="MS Mincho" w:hAnsi="Helvetica LT Std"/>
      <w:color w:val="000000"/>
    </w:rPr>
  </w:style>
  <w:style w:type="paragraph" w:customStyle="1" w:styleId="TOC">
    <w:name w:val="TOC"/>
    <w:rsid w:val="000B5685"/>
    <w:pPr>
      <w:tabs>
        <w:tab w:val="left" w:leader="dot" w:pos="6984"/>
      </w:tabs>
      <w:ind w:left="720" w:hanging="720"/>
    </w:pPr>
    <w:rPr>
      <w:rFonts w:ascii="Helvetica LT Std" w:eastAsia="MS Mincho" w:hAnsi="Helvetica LT Std"/>
      <w:color w:val="000000"/>
      <w:sz w:val="24"/>
    </w:rPr>
  </w:style>
  <w:style w:type="paragraph" w:customStyle="1" w:styleId="PP">
    <w:name w:val="PP"/>
    <w:rsid w:val="000B5685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color w:val="000000"/>
      <w:sz w:val="24"/>
    </w:rPr>
  </w:style>
  <w:style w:type="paragraph" w:customStyle="1" w:styleId="PO">
    <w:name w:val="PO"/>
    <w:rsid w:val="000B5685"/>
    <w:pPr>
      <w:spacing w:after="240"/>
      <w:jc w:val="both"/>
    </w:pPr>
    <w:rPr>
      <w:rFonts w:ascii="Helvetica LT Std" w:hAnsi="Helvetica LT Std"/>
      <w:color w:val="000000"/>
      <w:w w:val="95"/>
      <w:szCs w:val="16"/>
    </w:rPr>
  </w:style>
  <w:style w:type="paragraph" w:styleId="Header">
    <w:name w:val="header"/>
    <w:basedOn w:val="Normal"/>
    <w:link w:val="HeaderChar"/>
    <w:rsid w:val="000B568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B568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B5685"/>
    <w:pPr>
      <w:jc w:val="right"/>
    </w:pPr>
    <w:rPr>
      <w:rFonts w:ascii="Arial" w:hAnsi="Arial"/>
      <w:b/>
      <w:sz w:val="24"/>
      <w:szCs w:val="24"/>
    </w:rPr>
  </w:style>
  <w:style w:type="paragraph" w:customStyle="1" w:styleId="GUIDEX">
    <w:name w:val="GUIDEX"/>
    <w:rsid w:val="000B5685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">
    <w:name w:val="Index"/>
    <w:basedOn w:val="TOC"/>
    <w:link w:val="IndexChar"/>
    <w:rsid w:val="000B5685"/>
    <w:pPr>
      <w:tabs>
        <w:tab w:val="clear" w:pos="6984"/>
        <w:tab w:val="left" w:pos="240"/>
        <w:tab w:val="left" w:pos="480"/>
        <w:tab w:val="left" w:pos="720"/>
        <w:tab w:val="left" w:pos="965"/>
        <w:tab w:val="right" w:leader="dot" w:pos="4320"/>
      </w:tabs>
    </w:pPr>
  </w:style>
  <w:style w:type="paragraph" w:styleId="FootnoteText">
    <w:name w:val="footnote text"/>
    <w:basedOn w:val="Normal"/>
    <w:rsid w:val="000B5685"/>
    <w:rPr>
      <w:rFonts w:ascii="Times New Roman" w:hAnsi="Times New Roman"/>
      <w:szCs w:val="24"/>
    </w:rPr>
  </w:style>
  <w:style w:type="character" w:styleId="FootnoteReference">
    <w:name w:val="footnote reference"/>
    <w:rsid w:val="000B5685"/>
    <w:rPr>
      <w:vertAlign w:val="superscript"/>
    </w:rPr>
  </w:style>
  <w:style w:type="paragraph" w:customStyle="1" w:styleId="BasicParagraph">
    <w:name w:val="[Basic Paragraph]"/>
    <w:basedOn w:val="Normal"/>
    <w:rsid w:val="004779FC"/>
    <w:pPr>
      <w:widowControl w:val="0"/>
      <w:tabs>
        <w:tab w:val="left" w:pos="180"/>
      </w:tabs>
      <w:autoSpaceDE w:val="0"/>
      <w:autoSpaceDN w:val="0"/>
      <w:adjustRightInd w:val="0"/>
      <w:spacing w:line="288" w:lineRule="auto"/>
      <w:ind w:left="180" w:hanging="180"/>
      <w:textAlignment w:val="center"/>
    </w:pPr>
    <w:rPr>
      <w:rFonts w:ascii="Adobe Caslon Pro" w:hAnsi="Adobe Caslon Pro" w:cs="Adobe Caslon Pro"/>
      <w:color w:val="000000"/>
      <w:sz w:val="14"/>
      <w:szCs w:val="14"/>
    </w:rPr>
  </w:style>
  <w:style w:type="paragraph" w:customStyle="1" w:styleId="PT">
    <w:name w:val="PT"/>
    <w:rsid w:val="000B5685"/>
    <w:pPr>
      <w:pBdr>
        <w:top w:val="single" w:sz="4" w:space="1" w:color="auto"/>
        <w:bottom w:val="single" w:sz="4" w:space="1" w:color="auto"/>
      </w:pBdr>
      <w:shd w:val="clear" w:color="auto" w:fill="C0C0C0"/>
      <w:spacing w:after="240"/>
      <w:ind w:left="1440"/>
      <w:jc w:val="both"/>
    </w:pPr>
    <w:rPr>
      <w:rFonts w:ascii="Helvetica LT Std" w:hAnsi="Helvetica LT Std"/>
      <w:color w:val="000000"/>
      <w:sz w:val="24"/>
    </w:rPr>
  </w:style>
  <w:style w:type="paragraph" w:customStyle="1" w:styleId="PL">
    <w:name w:val="PL"/>
    <w:rsid w:val="000B5685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Helvetica LT Std" w:hAnsi="Helvetica LT Std"/>
      <w:color w:val="000000"/>
    </w:rPr>
  </w:style>
  <w:style w:type="paragraph" w:customStyle="1" w:styleId="PX">
    <w:name w:val="PX"/>
    <w:rsid w:val="000B5685"/>
    <w:pPr>
      <w:spacing w:after="240"/>
      <w:ind w:left="432" w:right="432" w:firstLine="432"/>
      <w:jc w:val="both"/>
    </w:pPr>
    <w:rPr>
      <w:rFonts w:ascii="Helvetica LT Std" w:hAnsi="Helvetica LT Std"/>
      <w:color w:val="000000"/>
      <w:sz w:val="24"/>
    </w:rPr>
  </w:style>
  <w:style w:type="paragraph" w:customStyle="1" w:styleId="PART">
    <w:name w:val="PART"/>
    <w:rsid w:val="000B5685"/>
    <w:pPr>
      <w:spacing w:after="240"/>
      <w:jc w:val="center"/>
    </w:pPr>
    <w:rPr>
      <w:rFonts w:ascii="Tw Cen MT" w:eastAsia="Arial Unicode MS" w:hAnsi="Tw Cen MT"/>
      <w:b/>
      <w:caps/>
      <w:w w:val="110"/>
      <w:sz w:val="44"/>
      <w:szCs w:val="32"/>
    </w:rPr>
  </w:style>
  <w:style w:type="paragraph" w:styleId="BalloonText">
    <w:name w:val="Balloon Text"/>
    <w:basedOn w:val="Normal"/>
    <w:link w:val="BalloonTextChar"/>
    <w:rsid w:val="000B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56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5685"/>
    <w:pPr>
      <w:spacing w:before="144" w:line="230" w:lineRule="auto"/>
      <w:jc w:val="both"/>
    </w:pPr>
    <w:rPr>
      <w:noProof/>
      <w:color w:val="000000"/>
    </w:rPr>
  </w:style>
  <w:style w:type="character" w:customStyle="1" w:styleId="PAChar">
    <w:name w:val="PA Char"/>
    <w:link w:val="PA"/>
    <w:rsid w:val="007066CE"/>
    <w:rPr>
      <w:rFonts w:ascii="Helvetica LT Std" w:hAnsi="Helvetica LT Std"/>
      <w:color w:val="000000"/>
      <w:sz w:val="24"/>
    </w:rPr>
  </w:style>
  <w:style w:type="character" w:customStyle="1" w:styleId="PQChar">
    <w:name w:val="PQ Char"/>
    <w:link w:val="PQ"/>
    <w:rsid w:val="000B5685"/>
    <w:rPr>
      <w:color w:val="000000"/>
    </w:rPr>
  </w:style>
  <w:style w:type="table" w:styleId="TableGrid">
    <w:name w:val="Table Grid"/>
    <w:basedOn w:val="TableNormal"/>
    <w:rsid w:val="0070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2">
    <w:name w:val="Index2"/>
    <w:basedOn w:val="Index"/>
    <w:autoRedefine/>
    <w:rsid w:val="007066C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basedOn w:val="PC"/>
    <w:rsid w:val="000B5685"/>
    <w:pPr>
      <w:numPr>
        <w:numId w:val="23"/>
      </w:numPr>
    </w:pPr>
  </w:style>
  <w:style w:type="paragraph" w:customStyle="1" w:styleId="PFB">
    <w:name w:val="PFB"/>
    <w:rsid w:val="000B5685"/>
    <w:pPr>
      <w:numPr>
        <w:numId w:val="24"/>
      </w:numPr>
      <w:spacing w:after="240"/>
      <w:jc w:val="both"/>
    </w:pPr>
    <w:rPr>
      <w:rFonts w:ascii="Helvetica LT Std" w:hAnsi="Helvetica LT Std"/>
      <w:color w:val="000000"/>
      <w:sz w:val="24"/>
    </w:rPr>
  </w:style>
  <w:style w:type="paragraph" w:customStyle="1" w:styleId="PerpetuaStd">
    <w:name w:val="Perpetua Std"/>
    <w:aliases w:val="10 pt"/>
    <w:next w:val="NoSpacing"/>
    <w:autoRedefine/>
    <w:rsid w:val="007066CE"/>
    <w:rPr>
      <w:rFonts w:ascii="Perpetua Std" w:hAnsi="Perpetua Std"/>
    </w:rPr>
  </w:style>
  <w:style w:type="paragraph" w:styleId="NoSpacing">
    <w:name w:val="No Spacing"/>
    <w:qFormat/>
    <w:rsid w:val="007066CE"/>
    <w:rPr>
      <w:rFonts w:ascii="Perpetua" w:hAnsi="Perpetua"/>
    </w:rPr>
  </w:style>
  <w:style w:type="paragraph" w:customStyle="1" w:styleId="PCA">
    <w:name w:val="PCA"/>
    <w:rsid w:val="000B5685"/>
    <w:pPr>
      <w:numPr>
        <w:numId w:val="20"/>
      </w:numPr>
      <w:tabs>
        <w:tab w:val="left" w:pos="720"/>
      </w:tabs>
      <w:spacing w:after="240"/>
      <w:jc w:val="both"/>
    </w:pPr>
    <w:rPr>
      <w:rFonts w:ascii="Helvetica LT Std" w:hAnsi="Helvetica LT Std"/>
      <w:sz w:val="24"/>
    </w:rPr>
  </w:style>
  <w:style w:type="paragraph" w:customStyle="1" w:styleId="PHB">
    <w:name w:val="PHB"/>
    <w:rsid w:val="000B5685"/>
    <w:pPr>
      <w:numPr>
        <w:numId w:val="21"/>
      </w:numPr>
      <w:spacing w:after="240"/>
      <w:jc w:val="both"/>
    </w:pPr>
    <w:rPr>
      <w:rFonts w:ascii="Helvetica LT Std" w:hAnsi="Helvetica LT Std"/>
      <w:sz w:val="24"/>
    </w:rPr>
  </w:style>
  <w:style w:type="character" w:customStyle="1" w:styleId="IndexChar">
    <w:name w:val="Index Char"/>
    <w:link w:val="Index"/>
    <w:rsid w:val="007066CE"/>
    <w:rPr>
      <w:rFonts w:ascii="Helvetica LT Std" w:eastAsia="MS Mincho" w:hAnsi="Helvetica LT Std"/>
      <w:color w:val="000000"/>
      <w:sz w:val="24"/>
    </w:rPr>
  </w:style>
  <w:style w:type="character" w:styleId="Hyperlink">
    <w:name w:val="Hyperlink"/>
    <w:rsid w:val="000B5685"/>
    <w:rPr>
      <w:color w:val="0000FF"/>
      <w:u w:val="single"/>
    </w:rPr>
  </w:style>
  <w:style w:type="character" w:styleId="Emphasis">
    <w:name w:val="Emphasis"/>
    <w:qFormat/>
    <w:rsid w:val="000B5685"/>
    <w:rPr>
      <w:b/>
      <w:bCs/>
      <w:i w:val="0"/>
      <w:iCs w:val="0"/>
    </w:rPr>
  </w:style>
  <w:style w:type="paragraph" w:customStyle="1" w:styleId="BHead">
    <w:name w:val="BHead"/>
    <w:rsid w:val="000B5685"/>
    <w:pPr>
      <w:spacing w:before="288"/>
    </w:pPr>
    <w:rPr>
      <w:b/>
      <w:sz w:val="26"/>
    </w:rPr>
  </w:style>
  <w:style w:type="paragraph" w:customStyle="1" w:styleId="AHead">
    <w:name w:val="AHead"/>
    <w:rsid w:val="000B5685"/>
    <w:pPr>
      <w:jc w:val="center"/>
    </w:pPr>
    <w:rPr>
      <w:b/>
      <w:caps/>
      <w:noProof/>
      <w:sz w:val="28"/>
    </w:rPr>
  </w:style>
  <w:style w:type="paragraph" w:customStyle="1" w:styleId="Style2">
    <w:name w:val="Style2"/>
    <w:basedOn w:val="Header"/>
    <w:rsid w:val="000B5685"/>
    <w:pPr>
      <w:tabs>
        <w:tab w:val="clear" w:pos="4320"/>
        <w:tab w:val="clear" w:pos="8640"/>
      </w:tabs>
      <w:ind w:left="907" w:right="792"/>
      <w:jc w:val="both"/>
    </w:pPr>
    <w:rPr>
      <w:b/>
      <w:sz w:val="20"/>
      <w:szCs w:val="20"/>
    </w:rPr>
  </w:style>
  <w:style w:type="paragraph" w:styleId="NormalWeb">
    <w:name w:val="Normal (Web)"/>
    <w:basedOn w:val="Normal"/>
    <w:rsid w:val="000B568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0B5685"/>
  </w:style>
  <w:style w:type="character" w:customStyle="1" w:styleId="EndnoteTextChar">
    <w:name w:val="Endnote Text Char"/>
    <w:link w:val="EndnoteText"/>
    <w:rsid w:val="007066CE"/>
    <w:rPr>
      <w:rFonts w:ascii="Perpetua" w:hAnsi="Perpetua"/>
    </w:rPr>
  </w:style>
  <w:style w:type="character" w:styleId="EndnoteReference">
    <w:name w:val="endnote reference"/>
    <w:rsid w:val="000B5685"/>
    <w:rPr>
      <w:vertAlign w:val="superscript"/>
    </w:rPr>
  </w:style>
  <w:style w:type="character" w:customStyle="1" w:styleId="EmailStyle611">
    <w:name w:val="EmailStyle611"/>
    <w:rsid w:val="000B5685"/>
    <w:rPr>
      <w:rFonts w:ascii="Arial" w:hAnsi="Arial" w:cs="Arial"/>
      <w:color w:val="auto"/>
      <w:sz w:val="20"/>
      <w:szCs w:val="20"/>
    </w:rPr>
  </w:style>
  <w:style w:type="character" w:customStyle="1" w:styleId="pa-h2">
    <w:name w:val="pa-h2"/>
    <w:rsid w:val="000B5685"/>
    <w:rPr>
      <w:rFonts w:ascii="Helvetica LT Std" w:hAnsi="Helvetica LT Std" w:hint="default"/>
      <w:color w:val="000000"/>
      <w:sz w:val="24"/>
      <w:szCs w:val="24"/>
    </w:rPr>
  </w:style>
  <w:style w:type="character" w:customStyle="1" w:styleId="HeaderChar">
    <w:name w:val="Header Char"/>
    <w:link w:val="Header"/>
    <w:rsid w:val="000B5685"/>
    <w:rPr>
      <w:sz w:val="24"/>
      <w:szCs w:val="24"/>
    </w:rPr>
  </w:style>
  <w:style w:type="character" w:customStyle="1" w:styleId="FooterChar">
    <w:name w:val="Footer Char"/>
    <w:link w:val="Footer"/>
    <w:rsid w:val="000B5685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0B5685"/>
    <w:pPr>
      <w:keepNext/>
      <w:spacing w:after="240"/>
    </w:pPr>
    <w:rPr>
      <w:rFonts w:ascii="Times New Roman" w:hAnsi="Times New Roman" w:cs="Arial"/>
      <w:b/>
      <w:sz w:val="24"/>
      <w:szCs w:val="24"/>
    </w:rPr>
  </w:style>
  <w:style w:type="character" w:customStyle="1" w:styleId="SubtitleChar">
    <w:name w:val="Subtitle Char"/>
    <w:link w:val="Subtitle"/>
    <w:rsid w:val="000B5685"/>
    <w:rPr>
      <w:rFonts w:cs="Arial"/>
      <w:b/>
      <w:sz w:val="24"/>
      <w:szCs w:val="24"/>
    </w:rPr>
  </w:style>
  <w:style w:type="character" w:customStyle="1" w:styleId="PlainTextChar">
    <w:name w:val="Plain Text Char"/>
    <w:link w:val="PlainText"/>
    <w:rsid w:val="000B5685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%20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 Online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385. Are employer contributions to a Health Savings Account (HSA) on behalf of an employee subject to withholding?</vt:lpstr>
    </vt:vector>
  </TitlesOfParts>
  <Company>Albany Law School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385. Are employer contributions to a Health Savings Account (HSA) on behalf of an employee subject to withholding?</dc:title>
  <dc:creator>Nuco Employee</dc:creator>
  <cp:lastModifiedBy>rcline</cp:lastModifiedBy>
  <cp:revision>2</cp:revision>
  <dcterms:created xsi:type="dcterms:W3CDTF">2015-06-01T18:33:00Z</dcterms:created>
  <dcterms:modified xsi:type="dcterms:W3CDTF">2015-06-01T18:33:00Z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Map Loc 1">
    <vt:lpwstr>Site Map/Employee Benefits/Health Insurance/Health and Medical Savings Accounts/Withholding and Reporting</vt:lpwstr>
  </property>
  <property fmtid="{D5CDD505-2E9C-101B-9397-08002B2CF9AE}" pid="3" name="Site Map Loc 2">
    <vt:lpwstr>Site Map/Health Insurance/Health and Medical Savings Accounts/Withholding and Reporting</vt:lpwstr>
  </property>
  <property fmtid="{D5CDD505-2E9C-101B-9397-08002B2CF9AE}" pid="4" name="Keywords0">
    <vt:lpwstr/>
  </property>
  <property fmtid="{D5CDD505-2E9C-101B-9397-08002B2CF9AE}" pid="5" name="Abstract">
    <vt:lpwstr/>
  </property>
  <property fmtid="{D5CDD505-2E9C-101B-9397-08002B2CF9AE}" pid="6" name="Metadata">
    <vt:lpwstr/>
  </property>
  <property fmtid="{D5CDD505-2E9C-101B-9397-08002B2CF9AE}" pid="7" name="Creation Date">
    <vt:lpwstr>2005-01-25T00:00:00Z</vt:lpwstr>
  </property>
  <property fmtid="{D5CDD505-2E9C-101B-9397-08002B2CF9AE}" pid="8" name="Expiration Date0">
    <vt:lpwstr/>
  </property>
  <property fmtid="{D5CDD505-2E9C-101B-9397-08002B2CF9AE}" pid="9" name="Content Type">
    <vt:lpwstr>TaxFactsDefaultArticle</vt:lpwstr>
  </property>
  <property fmtid="{D5CDD505-2E9C-101B-9397-08002B2CF9AE}" pid="10" name="Image 1">
    <vt:lpwstr/>
  </property>
  <property fmtid="{D5CDD505-2E9C-101B-9397-08002B2CF9AE}" pid="11" name="Image 2">
    <vt:lpwstr/>
  </property>
  <property fmtid="{D5CDD505-2E9C-101B-9397-08002B2CF9AE}" pid="12" name="Related Link 1">
    <vt:lpwstr/>
  </property>
  <property fmtid="{D5CDD505-2E9C-101B-9397-08002B2CF9AE}" pid="13" name="Related Link 2">
    <vt:lpwstr/>
  </property>
  <property fmtid="{D5CDD505-2E9C-101B-9397-08002B2CF9AE}" pid="14" name="Related Link 3">
    <vt:lpwstr/>
  </property>
  <property fmtid="{D5CDD505-2E9C-101B-9397-08002B2CF9AE}" pid="15" name="Site Map Loc 3">
    <vt:lpwstr/>
  </property>
  <property fmtid="{D5CDD505-2E9C-101B-9397-08002B2CF9AE}" pid="16" name="Site Map Loc 4">
    <vt:lpwstr/>
  </property>
  <property fmtid="{D5CDD505-2E9C-101B-9397-08002B2CF9AE}" pid="17" name="Site Map Loc 5">
    <vt:lpwstr/>
  </property>
  <property fmtid="{D5CDD505-2E9C-101B-9397-08002B2CF9AE}" pid="18" name="Site Map Loc 6">
    <vt:lpwstr/>
  </property>
  <property fmtid="{D5CDD505-2E9C-101B-9397-08002B2CF9AE}" pid="19" name="Site Map Loc 7">
    <vt:lpwstr/>
  </property>
  <property fmtid="{D5CDD505-2E9C-101B-9397-08002B2CF9AE}" pid="20" name="Site Map Loc 8">
    <vt:lpwstr/>
  </property>
  <property fmtid="{D5CDD505-2E9C-101B-9397-08002B2CF9AE}" pid="21" name="Site Map Loc 9">
    <vt:lpwstr/>
  </property>
  <property fmtid="{D5CDD505-2E9C-101B-9397-08002B2CF9AE}" pid="22" name="TFCDROM">
    <vt:lpwstr>1</vt:lpwstr>
  </property>
  <property fmtid="{D5CDD505-2E9C-101B-9397-08002B2CF9AE}" pid="23" name="TFIDLNumber">
    <vt:lpwstr>1460</vt:lpwstr>
  </property>
  <property fmtid="{D5CDD505-2E9C-101B-9397-08002B2CF9AE}" pid="24" name="TFFileName">
    <vt:lpwstr>0207-00-tf1.xml</vt:lpwstr>
  </property>
  <property fmtid="{D5CDD505-2E9C-101B-9397-08002B2CF9AE}" pid="25" name="TFQuestionNumber">
    <vt:lpwstr>208.00</vt:lpwstr>
  </property>
  <property fmtid="{D5CDD505-2E9C-101B-9397-08002B2CF9AE}" pid="26" name="TFTaxonomy">
    <vt:lpwstr>;#1686;#1777;#</vt:lpwstr>
  </property>
  <property fmtid="{D5CDD505-2E9C-101B-9397-08002B2CF9AE}" pid="27" name="ContentTypeId">
    <vt:lpwstr>0x010100C568DB52D9D0A14D9B2FDCC96666E9F2007948130EC3DB064584E219954237AF3900242457EFB8B24247815D688C526CD44D009C4E67E972694125ABDA91AC61F5E51F</vt:lpwstr>
  </property>
  <property fmtid="{D5CDD505-2E9C-101B-9397-08002B2CF9AE}" pid="28" name="TFBook">
    <vt:lpwstr>Tax Facts 1</vt:lpwstr>
  </property>
  <property fmtid="{D5CDD505-2E9C-101B-9397-08002B2CF9AE}" pid="29" name="TFQuestionTitle">
    <vt:lpwstr>Are employer contributions to a Health Savings Account (HSA) on behalf of an employee subject to withholding?</vt:lpwstr>
  </property>
  <property fmtid="{D5CDD505-2E9C-101B-9397-08002B2CF9AE}" pid="30" name="Order">
    <vt:lpwstr>95300.0000000000</vt:lpwstr>
  </property>
  <property fmtid="{D5CDD505-2E9C-101B-9397-08002B2CF9AE}" pid="31" name="ContentType">
    <vt:lpwstr>TaxFactsDefaultArticle</vt:lpwstr>
  </property>
  <property fmtid="{D5CDD505-2E9C-101B-9397-08002B2CF9AE}" pid="32" name="Published">
    <vt:lpwstr>2010-01-15T00:12:19Z</vt:lpwstr>
  </property>
  <property fmtid="{D5CDD505-2E9C-101B-9397-08002B2CF9AE}" pid="33" name="Published By">
    <vt:lpwstr>SBMEDIA\moss-admin</vt:lpwstr>
  </property>
</Properties>
</file>